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DF8" w:rsidRDefault="0045192F" w:rsidP="00E278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8"/>
          <w:szCs w:val="28"/>
        </w:rPr>
        <w:t>Fiche action</w:t>
      </w:r>
      <w:r w:rsidR="00623DF8">
        <w:rPr>
          <w:rFonts w:asciiTheme="majorBidi" w:hAnsiTheme="majorBidi" w:cstheme="majorBidi"/>
          <w:b/>
          <w:bCs/>
          <w:sz w:val="28"/>
          <w:szCs w:val="28"/>
        </w:rPr>
        <w:t> :</w:t>
      </w:r>
      <w:r w:rsidR="00623DF8" w:rsidRPr="00740B8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REALISATI</w:t>
      </w:r>
      <w:r w:rsidR="00EF0A9C">
        <w:rPr>
          <w:rFonts w:asciiTheme="majorBidi" w:hAnsiTheme="majorBidi" w:cstheme="majorBidi"/>
          <w:b/>
          <w:bCs/>
          <w:sz w:val="28"/>
          <w:szCs w:val="28"/>
        </w:rPr>
        <w:t>ON DE COLLECTIONS DE MODE ET DE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TRAVAUX DE STYLISME</w:t>
      </w:r>
    </w:p>
    <w:p w:rsidR="00623DF8" w:rsidRPr="00337529" w:rsidRDefault="00623DF8" w:rsidP="00E278EC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23DF8" w:rsidRDefault="00623DF8" w:rsidP="00E278EC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D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éfinition</w:t>
      </w: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 :</w:t>
      </w:r>
    </w:p>
    <w:p w:rsidR="00623DF8" w:rsidRPr="00C91E0D" w:rsidRDefault="00623DF8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91E0D">
        <w:rPr>
          <w:rFonts w:asciiTheme="majorBidi" w:hAnsiTheme="majorBidi" w:cstheme="majorBidi"/>
          <w:sz w:val="24"/>
          <w:szCs w:val="24"/>
        </w:rPr>
        <w:t>Il s’agit des travaux de création et de réalisation de collections de mode (automne</w:t>
      </w:r>
      <w:r w:rsidR="00803468">
        <w:rPr>
          <w:rFonts w:asciiTheme="majorBidi" w:hAnsiTheme="majorBidi" w:cstheme="majorBidi"/>
          <w:sz w:val="24"/>
          <w:szCs w:val="24"/>
        </w:rPr>
        <w:t xml:space="preserve"> </w:t>
      </w:r>
      <w:r w:rsidRPr="00C91E0D">
        <w:rPr>
          <w:rFonts w:asciiTheme="majorBidi" w:hAnsiTheme="majorBidi" w:cstheme="majorBidi"/>
          <w:sz w:val="24"/>
          <w:szCs w:val="24"/>
        </w:rPr>
        <w:t>-hiver) et (Printemps</w:t>
      </w:r>
      <w:r w:rsidR="00803468">
        <w:rPr>
          <w:rFonts w:asciiTheme="majorBidi" w:hAnsiTheme="majorBidi" w:cstheme="majorBidi"/>
          <w:sz w:val="24"/>
          <w:szCs w:val="24"/>
        </w:rPr>
        <w:t xml:space="preserve"> </w:t>
      </w:r>
      <w:r w:rsidRPr="00C91E0D">
        <w:rPr>
          <w:rFonts w:asciiTheme="majorBidi" w:hAnsiTheme="majorBidi" w:cstheme="majorBidi"/>
          <w:sz w:val="24"/>
          <w:szCs w:val="24"/>
        </w:rPr>
        <w:t>- été)</w:t>
      </w:r>
      <w:r>
        <w:rPr>
          <w:rFonts w:asciiTheme="majorBidi" w:hAnsiTheme="majorBidi" w:cstheme="majorBidi"/>
          <w:sz w:val="24"/>
          <w:szCs w:val="24"/>
        </w:rPr>
        <w:t xml:space="preserve"> destinées à l’exportation (ind</w:t>
      </w:r>
      <w:r w:rsidR="0011275D">
        <w:rPr>
          <w:rFonts w:asciiTheme="majorBidi" w:hAnsiTheme="majorBidi" w:cstheme="majorBidi"/>
          <w:sz w:val="24"/>
          <w:szCs w:val="24"/>
        </w:rPr>
        <w:t>ustrie textile,</w:t>
      </w:r>
      <w:r w:rsidR="00803468">
        <w:rPr>
          <w:rFonts w:asciiTheme="majorBidi" w:hAnsiTheme="majorBidi" w:cstheme="majorBidi"/>
          <w:sz w:val="24"/>
          <w:szCs w:val="24"/>
        </w:rPr>
        <w:t xml:space="preserve"> habillement</w:t>
      </w:r>
      <w:r w:rsidR="0011275D">
        <w:rPr>
          <w:rFonts w:asciiTheme="majorBidi" w:hAnsiTheme="majorBidi" w:cstheme="majorBidi"/>
          <w:sz w:val="24"/>
          <w:szCs w:val="24"/>
        </w:rPr>
        <w:t>,</w:t>
      </w:r>
      <w:r w:rsidR="0080346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cuir et chaussures).</w:t>
      </w:r>
    </w:p>
    <w:p w:rsidR="00623DF8" w:rsidRPr="00C91E0D" w:rsidRDefault="00623DF8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23DF8" w:rsidRDefault="00623DF8" w:rsidP="00E278EC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Eligibilité :</w:t>
      </w:r>
    </w:p>
    <w:p w:rsidR="00020828" w:rsidRDefault="00020828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Sont éligibles à la dotation FOPRODEX, les personnes physiques ou morales </w:t>
      </w:r>
      <w:r w:rsidRPr="00A13A22">
        <w:rPr>
          <w:rFonts w:asciiTheme="majorBidi" w:hAnsiTheme="majorBidi" w:cstheme="majorBidi"/>
          <w:sz w:val="24"/>
          <w:szCs w:val="24"/>
        </w:rPr>
        <w:t>vérifiant les critères suivants :</w:t>
      </w:r>
    </w:p>
    <w:p w:rsidR="00623DF8" w:rsidRPr="005F567C" w:rsidRDefault="00623DF8" w:rsidP="00E278EC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F567C">
        <w:rPr>
          <w:rFonts w:asciiTheme="majorBidi" w:hAnsiTheme="majorBidi" w:cstheme="majorBidi"/>
          <w:sz w:val="24"/>
          <w:szCs w:val="24"/>
        </w:rPr>
        <w:t>Résiden</w:t>
      </w:r>
      <w:r w:rsidR="00020828"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</w:rPr>
        <w:t>e.</w:t>
      </w:r>
    </w:p>
    <w:p w:rsidR="00623DF8" w:rsidRDefault="00020828" w:rsidP="00E278EC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Agrée ; a</w:t>
      </w:r>
      <w:r w:rsidR="00623DF8" w:rsidRPr="002B04C0">
        <w:rPr>
          <w:rFonts w:asciiTheme="majorBidi" w:hAnsiTheme="majorBidi" w:cstheme="majorBidi"/>
          <w:sz w:val="24"/>
          <w:szCs w:val="24"/>
        </w:rPr>
        <w:t>grément régissant le domaine d’activité (</w:t>
      </w:r>
      <w:r w:rsidR="00623DF8">
        <w:rPr>
          <w:rFonts w:asciiTheme="majorBidi" w:hAnsiTheme="majorBidi" w:cstheme="majorBidi"/>
          <w:sz w:val="24"/>
          <w:szCs w:val="24"/>
        </w:rPr>
        <w:t>API</w:t>
      </w:r>
      <w:r w:rsidR="00623DF8" w:rsidRPr="002B04C0">
        <w:rPr>
          <w:rFonts w:asciiTheme="majorBidi" w:hAnsiTheme="majorBidi" w:cstheme="majorBidi"/>
          <w:sz w:val="24"/>
          <w:szCs w:val="24"/>
        </w:rPr>
        <w:t>).</w:t>
      </w:r>
    </w:p>
    <w:p w:rsidR="00623DF8" w:rsidRPr="002B04C0" w:rsidRDefault="00623DF8" w:rsidP="00EF7397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Opérant dans le</w:t>
      </w:r>
      <w:r w:rsidR="00020828">
        <w:rPr>
          <w:rFonts w:asciiTheme="majorBidi" w:hAnsiTheme="majorBidi" w:cstheme="majorBidi"/>
          <w:sz w:val="24"/>
          <w:szCs w:val="24"/>
        </w:rPr>
        <w:t xml:space="preserve"> secteur de l’industrie Textile, </w:t>
      </w:r>
      <w:r w:rsidR="00EF7397">
        <w:rPr>
          <w:rFonts w:asciiTheme="majorBidi" w:hAnsiTheme="majorBidi" w:cstheme="majorBidi"/>
          <w:sz w:val="24"/>
          <w:szCs w:val="24"/>
        </w:rPr>
        <w:t>H</w:t>
      </w:r>
      <w:r w:rsidR="00020828">
        <w:rPr>
          <w:rFonts w:asciiTheme="majorBidi" w:hAnsiTheme="majorBidi" w:cstheme="majorBidi"/>
          <w:sz w:val="24"/>
          <w:szCs w:val="24"/>
        </w:rPr>
        <w:t>abillement,</w:t>
      </w:r>
      <w:r>
        <w:rPr>
          <w:rFonts w:asciiTheme="majorBidi" w:hAnsiTheme="majorBidi" w:cstheme="majorBidi"/>
          <w:sz w:val="24"/>
          <w:szCs w:val="24"/>
        </w:rPr>
        <w:t xml:space="preserve"> Cuir et Chaussures.</w:t>
      </w:r>
    </w:p>
    <w:p w:rsidR="00623DF8" w:rsidRPr="00CB60E5" w:rsidRDefault="00623DF8" w:rsidP="002F3DDB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B04C0">
        <w:rPr>
          <w:rFonts w:asciiTheme="majorBidi" w:hAnsiTheme="majorBidi" w:cstheme="majorBidi"/>
          <w:sz w:val="24"/>
          <w:szCs w:val="24"/>
        </w:rPr>
        <w:t xml:space="preserve">Produisant des produits </w:t>
      </w:r>
      <w:r>
        <w:rPr>
          <w:rFonts w:asciiTheme="majorBidi" w:hAnsiTheme="majorBidi" w:cstheme="majorBidi"/>
          <w:sz w:val="24"/>
          <w:szCs w:val="24"/>
        </w:rPr>
        <w:t>tunisiens et réalisant un chiffre d’affaire</w:t>
      </w:r>
      <w:r w:rsidR="00D034C7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à l’export minimum </w:t>
      </w:r>
      <w:r w:rsidR="00D034C7">
        <w:rPr>
          <w:rFonts w:asciiTheme="majorBidi" w:hAnsiTheme="majorBidi" w:cstheme="majorBidi"/>
          <w:sz w:val="24"/>
          <w:szCs w:val="24"/>
        </w:rPr>
        <w:t xml:space="preserve">de 30 000 </w:t>
      </w:r>
      <w:r w:rsidR="001F31F2">
        <w:rPr>
          <w:rFonts w:asciiTheme="majorBidi" w:hAnsiTheme="majorBidi" w:cstheme="majorBidi"/>
          <w:sz w:val="24"/>
          <w:szCs w:val="24"/>
        </w:rPr>
        <w:t>d</w:t>
      </w:r>
      <w:r w:rsidR="00D034C7">
        <w:rPr>
          <w:rFonts w:asciiTheme="majorBidi" w:hAnsiTheme="majorBidi" w:cstheme="majorBidi"/>
          <w:sz w:val="24"/>
          <w:szCs w:val="24"/>
        </w:rPr>
        <w:t xml:space="preserve">T pendant les 3 dernières années </w:t>
      </w:r>
      <w:r>
        <w:rPr>
          <w:rFonts w:asciiTheme="majorBidi" w:hAnsiTheme="majorBidi" w:cstheme="majorBidi"/>
          <w:sz w:val="24"/>
          <w:szCs w:val="24"/>
        </w:rPr>
        <w:t>pour les entreprises partiellement exportatrices.</w:t>
      </w:r>
    </w:p>
    <w:p w:rsidR="00623DF8" w:rsidRPr="00BC6FA8" w:rsidRDefault="00623DF8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23DF8" w:rsidRPr="008D0A10" w:rsidRDefault="00623DF8" w:rsidP="00E278EC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Pièces à fournir : </w:t>
      </w:r>
    </w:p>
    <w:p w:rsidR="00623DF8" w:rsidRDefault="00623DF8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Grilledutableau"/>
        <w:tblW w:w="9356" w:type="dxa"/>
        <w:tblInd w:w="-34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623DF8" w:rsidRPr="002B04C0" w:rsidTr="00B01D32">
        <w:trPr>
          <w:trHeight w:val="297"/>
        </w:trPr>
        <w:tc>
          <w:tcPr>
            <w:tcW w:w="4820" w:type="dxa"/>
            <w:shd w:val="clear" w:color="auto" w:fill="BFBFBF" w:themeFill="background1" w:themeFillShade="BF"/>
          </w:tcPr>
          <w:p w:rsidR="00623DF8" w:rsidRPr="00B01D32" w:rsidRDefault="00623DF8" w:rsidP="00E278E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01D3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Instruction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623DF8" w:rsidRPr="00B01D32" w:rsidRDefault="00623DF8" w:rsidP="00E278E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01D3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Déblocage</w:t>
            </w:r>
          </w:p>
        </w:tc>
      </w:tr>
      <w:tr w:rsidR="00623DF8" w:rsidRPr="002B04C0" w:rsidTr="009D08BB">
        <w:trPr>
          <w:trHeight w:val="70"/>
        </w:trPr>
        <w:tc>
          <w:tcPr>
            <w:tcW w:w="4820" w:type="dxa"/>
          </w:tcPr>
          <w:p w:rsidR="0007157F" w:rsidRPr="00321AD6" w:rsidRDefault="0007157F" w:rsidP="00E278E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Pr="007914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Dossier juridique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de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l’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entreprise pour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première demande d’aide comprenant :</w:t>
            </w:r>
          </w:p>
          <w:p w:rsidR="0007157F" w:rsidRPr="00321AD6" w:rsidRDefault="0007157F" w:rsidP="00E278E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</w:t>
            </w:r>
            <w:r w:rsidRPr="00B8127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Profil de l’opérateur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  <w:p w:rsidR="0007157F" w:rsidRPr="00321AD6" w:rsidRDefault="0007157F" w:rsidP="00E278E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-Copie du statut.</w:t>
            </w:r>
          </w:p>
          <w:p w:rsidR="0007157F" w:rsidRPr="00321AD6" w:rsidRDefault="0007157F" w:rsidP="00E278E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-Copie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de l’agrément de constitution (C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arte professionnelle pour les artisans).</w:t>
            </w:r>
          </w:p>
          <w:p w:rsidR="0007157F" w:rsidRPr="00321AD6" w:rsidRDefault="0007157F" w:rsidP="00E278E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-Copie des identifications fiscale et douanière.</w:t>
            </w:r>
          </w:p>
          <w:p w:rsidR="00623DF8" w:rsidRPr="0007157F" w:rsidRDefault="0007157F" w:rsidP="00E278E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-Copie du registre de commerce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(D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até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maximum de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6 mois à partir de la date de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dépôt du dossier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)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  <w:p w:rsidR="0007157F" w:rsidRPr="0007157F" w:rsidRDefault="0007157F" w:rsidP="00E278E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Formulaire </w:t>
            </w:r>
            <w:r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« Demande de soutien FOPRODEX :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Réalisati</w:t>
            </w:r>
            <w:r w:rsidR="00EF0A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on de collections de mode et de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travaux de stylisme</w:t>
            </w:r>
            <w:r w:rsidR="00C806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».</w:t>
            </w:r>
          </w:p>
          <w:p w:rsidR="0007157F" w:rsidRDefault="0007157F" w:rsidP="00E278EC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E43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Formulaire </w:t>
            </w:r>
            <w:r w:rsidRPr="0054345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345F">
              <w:rPr>
                <w:rFonts w:ascii="Times New Roman" w:hAnsi="Times New Roman" w:cs="Times New Roman"/>
                <w:b/>
                <w:sz w:val="24"/>
                <w:szCs w:val="24"/>
              </w:rPr>
              <w:t>Note d’opportunité</w:t>
            </w:r>
            <w:r w:rsidR="004E0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: </w:t>
            </w:r>
            <w:r w:rsidR="004E0B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Réalisati</w:t>
            </w:r>
            <w:r w:rsidR="00EF0A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on de collections de mode et de</w:t>
            </w:r>
            <w:r w:rsidR="004E0B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travaux de stylisme</w:t>
            </w:r>
            <w:r w:rsidRPr="0054345F">
              <w:rPr>
                <w:rFonts w:ascii="Times New Roman" w:hAnsi="Times New Roman" w:cs="Times New Roman"/>
                <w:b/>
                <w:sz w:val="24"/>
                <w:szCs w:val="24"/>
              </w:rPr>
              <w:t> »</w:t>
            </w:r>
            <w:r w:rsidRPr="00BE2E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157F" w:rsidRDefault="0007157F" w:rsidP="00E278E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Cahier des charges (ca</w:t>
            </w:r>
            <w:r w:rsidR="000D70D3">
              <w:rPr>
                <w:rFonts w:asciiTheme="majorBidi" w:hAnsiTheme="majorBidi" w:cstheme="majorBidi"/>
                <w:sz w:val="24"/>
                <w:szCs w:val="24"/>
              </w:rPr>
              <w:t>ractéristiques techniques) daté et signé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par l’entreprise.</w:t>
            </w:r>
          </w:p>
          <w:p w:rsidR="00623DF8" w:rsidRPr="0007157F" w:rsidRDefault="0007157F" w:rsidP="00E278E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623DF8" w:rsidRPr="0007157F">
              <w:rPr>
                <w:rFonts w:asciiTheme="majorBidi" w:hAnsiTheme="majorBidi" w:cstheme="majorBidi"/>
                <w:sz w:val="24"/>
                <w:szCs w:val="24"/>
              </w:rPr>
              <w:t xml:space="preserve">CV </w:t>
            </w:r>
            <w:proofErr w:type="gramStart"/>
            <w:r w:rsidR="00623DF8" w:rsidRPr="0007157F">
              <w:rPr>
                <w:rFonts w:asciiTheme="majorBidi" w:hAnsiTheme="majorBidi" w:cstheme="majorBidi"/>
                <w:sz w:val="24"/>
                <w:szCs w:val="24"/>
              </w:rPr>
              <w:t>détaillé  (</w:t>
            </w:r>
            <w:proofErr w:type="gramEnd"/>
            <w:r w:rsidR="00623DF8" w:rsidRPr="0007157F">
              <w:rPr>
                <w:rFonts w:asciiTheme="majorBidi" w:hAnsiTheme="majorBidi" w:cstheme="majorBidi"/>
                <w:sz w:val="24"/>
                <w:szCs w:val="24"/>
              </w:rPr>
              <w:t>diplôme reconnu, références, agrément de la société…) de(s) styliste(s) modéliste(s) chargé(s) de réaliser les collections de modes.</w:t>
            </w:r>
          </w:p>
          <w:p w:rsidR="00623DF8" w:rsidRPr="00695B5D" w:rsidRDefault="0007157F" w:rsidP="00E278E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5B5D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Pr="00695B5D"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="00580213" w:rsidRPr="00695B5D">
              <w:rPr>
                <w:rFonts w:asciiTheme="majorBidi" w:hAnsiTheme="majorBidi" w:cstheme="majorBidi"/>
                <w:sz w:val="24"/>
                <w:szCs w:val="24"/>
              </w:rPr>
              <w:t>eux</w:t>
            </w:r>
            <w:r w:rsidR="00623DF8" w:rsidRPr="00695B5D">
              <w:rPr>
                <w:rFonts w:asciiTheme="majorBidi" w:hAnsiTheme="majorBidi" w:cstheme="majorBidi"/>
                <w:sz w:val="24"/>
                <w:szCs w:val="24"/>
              </w:rPr>
              <w:t xml:space="preserve"> devis conformes au cahier des charges.</w:t>
            </w:r>
          </w:p>
          <w:p w:rsidR="002D2518" w:rsidRPr="00695B5D" w:rsidRDefault="00695B5D" w:rsidP="00E278EC">
            <w:pPr>
              <w:tabs>
                <w:tab w:val="left" w:pos="0"/>
                <w:tab w:val="left" w:pos="273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2D2518" w:rsidRPr="00695B5D">
              <w:rPr>
                <w:rFonts w:asciiTheme="majorBidi" w:hAnsiTheme="majorBidi" w:cstheme="majorBidi"/>
                <w:sz w:val="24"/>
                <w:szCs w:val="24"/>
              </w:rPr>
              <w:t xml:space="preserve">Pour la deuxième demande de subvention, </w:t>
            </w:r>
            <w:r w:rsidR="002D2518" w:rsidRPr="00695B5D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un </w:t>
            </w:r>
            <w:r w:rsidR="002D2518" w:rsidRPr="00695B5D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lastRenderedPageBreak/>
              <w:t>rapport</w:t>
            </w:r>
            <w:r w:rsidR="00844D8B" w:rsidRPr="00844D8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D2518" w:rsidRPr="006C7389">
              <w:rPr>
                <w:rFonts w:asciiTheme="majorBidi" w:hAnsiTheme="majorBidi" w:cstheme="majorBidi"/>
                <w:sz w:val="24"/>
                <w:szCs w:val="24"/>
              </w:rPr>
              <w:t>détaillé</w:t>
            </w:r>
            <w:r w:rsidR="002D2518" w:rsidRPr="00695B5D">
              <w:rPr>
                <w:rFonts w:asciiTheme="majorBidi" w:hAnsiTheme="majorBidi" w:cstheme="majorBidi"/>
                <w:sz w:val="24"/>
                <w:szCs w:val="24"/>
              </w:rPr>
              <w:t xml:space="preserve"> sur les résultats </w:t>
            </w:r>
            <w:proofErr w:type="gramStart"/>
            <w:r w:rsidR="002D2518" w:rsidRPr="00695B5D">
              <w:rPr>
                <w:rFonts w:asciiTheme="majorBidi" w:hAnsiTheme="majorBidi" w:cstheme="majorBidi"/>
                <w:sz w:val="24"/>
                <w:szCs w:val="24"/>
              </w:rPr>
              <w:t>atteints  en</w:t>
            </w:r>
            <w:proofErr w:type="gramEnd"/>
            <w:r w:rsidR="002D2518" w:rsidRPr="00695B5D">
              <w:rPr>
                <w:rFonts w:asciiTheme="majorBidi" w:hAnsiTheme="majorBidi" w:cstheme="majorBidi"/>
                <w:sz w:val="24"/>
                <w:szCs w:val="24"/>
              </w:rPr>
              <w:t xml:space="preserve"> terme de chiffres d’affaires export et de portefeuille clients après avoir bénéficié de la subvention pour la réalisation de collections de mode et des travaux de stylisme.</w:t>
            </w:r>
          </w:p>
          <w:p w:rsidR="002D2518" w:rsidRDefault="002D2518" w:rsidP="00E278EC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95B5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 défaut ou si les résultats atteints sont jugés non probant</w:t>
            </w:r>
            <w:r w:rsidR="000636B7" w:rsidRPr="00695B5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</w:t>
            </w:r>
            <w:r w:rsidRPr="00695B5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, la subvention ne sera pas accordée.</w:t>
            </w:r>
          </w:p>
          <w:p w:rsidR="002A42EC" w:rsidRPr="00695B5D" w:rsidRDefault="008A69C7" w:rsidP="00E278EC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Reçu de paiement au CEPEX d’une valeur de 50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correspondant aux frais de traitement du dossier.</w:t>
            </w:r>
          </w:p>
        </w:tc>
        <w:tc>
          <w:tcPr>
            <w:tcW w:w="4536" w:type="dxa"/>
          </w:tcPr>
          <w:p w:rsidR="00C806F4" w:rsidRPr="0007157F" w:rsidRDefault="00C806F4" w:rsidP="00E278E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lastRenderedPageBreak/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Formulaire </w:t>
            </w:r>
            <w:r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« Demande de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déblocage</w:t>
            </w:r>
            <w:r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FOPRODEX :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Réalisati</w:t>
            </w:r>
            <w:r w:rsidR="00EF0A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on de collections de mode et de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travaux de stylisme </w:t>
            </w:r>
            <w:r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».</w:t>
            </w:r>
          </w:p>
          <w:p w:rsidR="00C806F4" w:rsidRDefault="00C806F4" w:rsidP="00E278EC">
            <w:pPr>
              <w:tabs>
                <w:tab w:val="left" w:pos="175"/>
                <w:tab w:val="left" w:pos="228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Copie de la décision.</w:t>
            </w:r>
          </w:p>
          <w:p w:rsidR="00C806F4" w:rsidRPr="002B04C0" w:rsidRDefault="00C806F4" w:rsidP="00101613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2E43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Pr="00BE2E43">
              <w:rPr>
                <w:rFonts w:ascii="Times New Roman" w:hAnsi="Times New Roman" w:cs="Times New Roman"/>
                <w:sz w:val="24"/>
                <w:szCs w:val="24"/>
              </w:rPr>
              <w:t>Rapport détaillé</w:t>
            </w:r>
            <w:r w:rsidR="007F7F7E">
              <w:rPr>
                <w:rFonts w:ascii="Times New Roman" w:hAnsi="Times New Roman" w:cs="Times New Roman"/>
                <w:sz w:val="24"/>
                <w:szCs w:val="24"/>
              </w:rPr>
              <w:t xml:space="preserve"> sur le travail réalisé</w:t>
            </w:r>
            <w:r w:rsidRPr="00BE2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557" w:rsidRPr="002D2518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057557" w:rsidRPr="002D2518">
              <w:rPr>
                <w:rFonts w:asciiTheme="majorBidi" w:eastAsia="Calibri" w:hAnsiTheme="majorBidi" w:cstheme="majorBidi"/>
                <w:spacing w:val="-1"/>
                <w:sz w:val="24"/>
                <w:szCs w:val="24"/>
              </w:rPr>
              <w:t>fiches techniques détaillées de chaque modèle, croquis et photos des modèles, spécifications des matières à utiliser…)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3C7637" w:rsidRPr="000701BB" w:rsidRDefault="003C7637" w:rsidP="0067358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Pr="000701BB">
              <w:rPr>
                <w:rFonts w:asciiTheme="majorBidi" w:hAnsiTheme="majorBidi" w:cstheme="majorBidi"/>
                <w:sz w:val="24"/>
                <w:szCs w:val="24"/>
              </w:rPr>
              <w:t>Facture du fournisseur</w:t>
            </w:r>
            <w:r w:rsidR="003F667F">
              <w:rPr>
                <w:rFonts w:asciiTheme="majorBidi" w:hAnsiTheme="majorBidi" w:cstheme="majorBidi"/>
                <w:sz w:val="24"/>
                <w:szCs w:val="24"/>
              </w:rPr>
              <w:t xml:space="preserve"> (originale ou copie conforme)</w:t>
            </w:r>
            <w:r w:rsidRPr="000701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accompagnée</w:t>
            </w:r>
            <w:r w:rsidRPr="000701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des</w:t>
            </w:r>
            <w:r w:rsidRPr="000701BB">
              <w:rPr>
                <w:rFonts w:asciiTheme="majorBidi" w:hAnsiTheme="majorBidi" w:cstheme="majorBidi"/>
                <w:sz w:val="24"/>
                <w:szCs w:val="24"/>
              </w:rPr>
              <w:t xml:space="preserve"> justificatifs de paiement</w:t>
            </w:r>
            <w:r w:rsidR="00673587">
              <w:rPr>
                <w:rFonts w:asciiTheme="majorBidi" w:hAnsiTheme="majorBidi" w:cstheme="majorBidi"/>
                <w:sz w:val="24"/>
                <w:szCs w:val="24"/>
              </w:rPr>
              <w:t xml:space="preserve"> tel </w:t>
            </w:r>
            <w:proofErr w:type="gramStart"/>
            <w:r w:rsidR="00673587">
              <w:rPr>
                <w:rFonts w:asciiTheme="majorBidi" w:hAnsiTheme="majorBidi" w:cstheme="majorBidi"/>
                <w:sz w:val="24"/>
                <w:szCs w:val="24"/>
              </w:rPr>
              <w:t>que indiqué</w:t>
            </w:r>
            <w:proofErr w:type="gramEnd"/>
            <w:r w:rsidR="00673587">
              <w:rPr>
                <w:rFonts w:asciiTheme="majorBidi" w:hAnsiTheme="majorBidi" w:cstheme="majorBidi"/>
                <w:sz w:val="24"/>
                <w:szCs w:val="24"/>
              </w:rPr>
              <w:t xml:space="preserve"> ci-après dans le paragraphe : B- Déblocage – conditions.</w:t>
            </w:r>
          </w:p>
          <w:p w:rsidR="00C806F4" w:rsidRDefault="003C7637" w:rsidP="00E278EC">
            <w:pPr>
              <w:tabs>
                <w:tab w:val="left" w:pos="175"/>
                <w:tab w:val="left" w:pos="228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Copie numérisée du travail réalisé</w:t>
            </w:r>
            <w:r w:rsidR="00E82ABC">
              <w:rPr>
                <w:rFonts w:asciiTheme="majorBidi" w:hAnsiTheme="majorBidi" w:cstheme="majorBidi"/>
                <w:sz w:val="24"/>
                <w:szCs w:val="24"/>
              </w:rPr>
              <w:t xml:space="preserve"> conforme au cahier des charges présenté par l’entreprise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507E51">
              <w:rPr>
                <w:rFonts w:asciiTheme="majorBidi" w:hAnsiTheme="majorBidi" w:cstheme="majorBidi"/>
                <w:sz w:val="24"/>
                <w:szCs w:val="24"/>
              </w:rPr>
              <w:t xml:space="preserve"> (format PDF)</w:t>
            </w:r>
          </w:p>
          <w:p w:rsidR="00623DF8" w:rsidRPr="00580213" w:rsidRDefault="00623DF8" w:rsidP="00E278EC">
            <w:pPr>
              <w:pStyle w:val="Paragraphedeliste"/>
              <w:tabs>
                <w:tab w:val="left" w:pos="86"/>
              </w:tabs>
              <w:ind w:left="0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  <w:p w:rsidR="00623DF8" w:rsidRPr="002B04C0" w:rsidRDefault="00623DF8" w:rsidP="00E278EC">
            <w:pPr>
              <w:pStyle w:val="Paragraphedeliste"/>
              <w:tabs>
                <w:tab w:val="left" w:pos="86"/>
              </w:tabs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4563B" w:rsidRPr="002B04C0" w:rsidTr="00CC66CD">
        <w:trPr>
          <w:trHeight w:val="70"/>
        </w:trPr>
        <w:tc>
          <w:tcPr>
            <w:tcW w:w="9356" w:type="dxa"/>
            <w:gridSpan w:val="2"/>
          </w:tcPr>
          <w:p w:rsidR="0004563B" w:rsidRDefault="0004563B" w:rsidP="00E278EC">
            <w:pPr>
              <w:pStyle w:val="Paragraphedeliste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5A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NB :</w:t>
            </w:r>
          </w:p>
          <w:p w:rsidR="0004563B" w:rsidRDefault="0004563B" w:rsidP="00E278EC">
            <w:pPr>
              <w:pStyle w:val="Paragraphedeliste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formulaires indiqués en gras sont téléchargeables auprès du site du CEPEX et doivent être clairement et dûment remplis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Les demandes remplies à la main ne sont pas acceptées).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63B" w:rsidRPr="00515286" w:rsidRDefault="0004563B" w:rsidP="00E278EC">
            <w:pPr>
              <w:pStyle w:val="Paragraphedeliste"/>
              <w:numPr>
                <w:ilvl w:val="0"/>
                <w:numId w:val="15"/>
              </w:num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Site Web du CEPEX : </w:t>
            </w:r>
            <w:r w:rsidRPr="004E60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www.tunisiaexport.tn</w:t>
            </w:r>
          </w:p>
        </w:tc>
      </w:tr>
    </w:tbl>
    <w:p w:rsidR="00623DF8" w:rsidRPr="00022E87" w:rsidRDefault="00623DF8" w:rsidP="00E278EC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45192F" w:rsidRDefault="00623DF8" w:rsidP="00E278EC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Mode </w:t>
      </w:r>
      <w:r w:rsidR="0045192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et conditions </w:t>
      </w: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de calcul de la subvention :</w:t>
      </w:r>
    </w:p>
    <w:p w:rsidR="00623DF8" w:rsidRPr="0045192F" w:rsidRDefault="00623DF8" w:rsidP="00E278EC">
      <w:pPr>
        <w:pStyle w:val="Paragraphedeliste"/>
        <w:numPr>
          <w:ilvl w:val="0"/>
          <w:numId w:val="13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proofErr w:type="gramStart"/>
      <w:r w:rsidRPr="0045192F">
        <w:rPr>
          <w:rFonts w:asciiTheme="majorBidi" w:hAnsiTheme="majorBidi" w:cstheme="majorBidi"/>
          <w:b/>
          <w:bCs/>
          <w:sz w:val="28"/>
          <w:szCs w:val="28"/>
          <w:u w:val="single"/>
        </w:rPr>
        <w:t>Instruction:</w:t>
      </w:r>
      <w:proofErr w:type="gramEnd"/>
    </w:p>
    <w:p w:rsidR="00803468" w:rsidRDefault="00623DF8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45192F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Conditions</w:t>
      </w:r>
      <w:r w:rsidR="0045192F" w:rsidRPr="0045192F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:</w:t>
      </w:r>
    </w:p>
    <w:p w:rsidR="00292AE9" w:rsidRPr="00292AE9" w:rsidRDefault="00292AE9" w:rsidP="00292AE9">
      <w:pPr>
        <w:pStyle w:val="Paragraphedeliste"/>
        <w:numPr>
          <w:ilvl w:val="0"/>
          <w:numId w:val="25"/>
        </w:numPr>
        <w:spacing w:after="16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Frais de dépôt de dossier d’une valeur de 50 </w:t>
      </w:r>
      <w:proofErr w:type="spellStart"/>
      <w:r>
        <w:rPr>
          <w:rFonts w:ascii="Times New Roman" w:hAnsi="Times New Roman" w:cs="Times New Roman"/>
          <w:sz w:val="24"/>
          <w:szCs w:val="24"/>
        </w:rPr>
        <w:t>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1321" w:rsidRDefault="00E71321" w:rsidP="00E278EC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03468">
        <w:rPr>
          <w:rFonts w:asciiTheme="majorBidi" w:hAnsiTheme="majorBidi" w:cstheme="majorBidi"/>
          <w:sz w:val="24"/>
          <w:szCs w:val="24"/>
        </w:rPr>
        <w:t>La date de dépôt doit être inférieure ou égale au délai prévisionnel de réalisation.</w:t>
      </w:r>
    </w:p>
    <w:p w:rsidR="00E71321" w:rsidRPr="004D364A" w:rsidRDefault="00E71321" w:rsidP="00E278EC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Pr="00442906">
        <w:rPr>
          <w:rFonts w:asciiTheme="majorBidi" w:hAnsiTheme="majorBidi" w:cstheme="majorBidi"/>
          <w:sz w:val="24"/>
          <w:szCs w:val="24"/>
        </w:rPr>
        <w:t xml:space="preserve">ahier des charges </w:t>
      </w:r>
      <w:r>
        <w:rPr>
          <w:rFonts w:asciiTheme="majorBidi" w:hAnsiTheme="majorBidi" w:cstheme="majorBidi"/>
          <w:sz w:val="24"/>
          <w:szCs w:val="24"/>
        </w:rPr>
        <w:t>validé par le service FOPRODEX</w:t>
      </w:r>
      <w:r w:rsidRPr="00442906">
        <w:rPr>
          <w:rFonts w:asciiTheme="majorBidi" w:hAnsiTheme="majorBidi" w:cstheme="majorBidi"/>
          <w:sz w:val="24"/>
          <w:szCs w:val="24"/>
        </w:rPr>
        <w:t xml:space="preserve">. </w:t>
      </w:r>
    </w:p>
    <w:p w:rsidR="00EF5DB9" w:rsidRDefault="00EF5DB9" w:rsidP="00E278EC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Cette action doit être destinée</w:t>
      </w:r>
      <w:r w:rsidRPr="004E2E34">
        <w:rPr>
          <w:rFonts w:asciiTheme="majorBidi" w:hAnsiTheme="majorBidi" w:cstheme="majorBidi"/>
          <w:sz w:val="24"/>
          <w:szCs w:val="24"/>
        </w:rPr>
        <w:t xml:space="preserve"> obligatoirement à promouvoir les produits/ services de l’entreprise auprès de cibles et prospects étrangers.</w:t>
      </w:r>
    </w:p>
    <w:p w:rsidR="00EF5DB9" w:rsidRPr="00E7685A" w:rsidRDefault="00EF5DB9" w:rsidP="00E278EC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Cette subvention n’est accordée</w:t>
      </w:r>
      <w:r w:rsidRPr="00E7685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que pour</w:t>
      </w:r>
      <w:r w:rsidR="0080425D">
        <w:rPr>
          <w:rFonts w:asciiTheme="majorBidi" w:hAnsiTheme="majorBidi" w:cstheme="majorBidi"/>
          <w:sz w:val="24"/>
          <w:szCs w:val="24"/>
        </w:rPr>
        <w:t xml:space="preserve"> </w:t>
      </w:r>
      <w:r w:rsidR="0080425D" w:rsidRPr="00803468">
        <w:rPr>
          <w:rFonts w:asciiTheme="majorBidi" w:hAnsiTheme="majorBidi" w:cstheme="majorBidi"/>
          <w:b/>
          <w:bCs/>
          <w:sz w:val="24"/>
          <w:szCs w:val="24"/>
        </w:rPr>
        <w:t>deux collections</w:t>
      </w:r>
      <w:r w:rsidR="0080425D" w:rsidRPr="00803468">
        <w:rPr>
          <w:rFonts w:asciiTheme="majorBidi" w:hAnsiTheme="majorBidi" w:cstheme="majorBidi"/>
          <w:sz w:val="24"/>
          <w:szCs w:val="24"/>
        </w:rPr>
        <w:t xml:space="preserve"> par an</w:t>
      </w:r>
      <w:r w:rsidR="0080425D" w:rsidRPr="00803468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45192F" w:rsidRDefault="001F31F2" w:rsidP="00E278EC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26847">
        <w:rPr>
          <w:rFonts w:asciiTheme="majorBidi" w:hAnsiTheme="majorBidi" w:cstheme="majorBidi"/>
          <w:sz w:val="24"/>
          <w:szCs w:val="24"/>
        </w:rPr>
        <w:t>Plafond du coût pris en charge =</w:t>
      </w:r>
      <w:r>
        <w:rPr>
          <w:rFonts w:asciiTheme="majorBidi" w:hAnsiTheme="majorBidi" w:cstheme="majorBidi"/>
          <w:sz w:val="24"/>
          <w:szCs w:val="24"/>
        </w:rPr>
        <w:t xml:space="preserve"> 2</w:t>
      </w:r>
      <w:r w:rsidRPr="00A26847">
        <w:rPr>
          <w:rFonts w:asciiTheme="majorBidi" w:hAnsiTheme="majorBidi" w:cstheme="majorBidi"/>
          <w:sz w:val="24"/>
          <w:szCs w:val="24"/>
        </w:rPr>
        <w:t xml:space="preserve">5000 </w:t>
      </w:r>
      <w:proofErr w:type="spellStart"/>
      <w:r w:rsidRPr="00A26847">
        <w:rPr>
          <w:rFonts w:asciiTheme="majorBidi" w:hAnsiTheme="majorBidi" w:cstheme="majorBidi"/>
          <w:sz w:val="24"/>
          <w:szCs w:val="24"/>
        </w:rPr>
        <w:t>dt</w:t>
      </w:r>
      <w:proofErr w:type="spellEnd"/>
      <w:r w:rsidRPr="00A26847">
        <w:rPr>
          <w:rFonts w:asciiTheme="majorBidi" w:hAnsiTheme="majorBidi" w:cstheme="majorBidi"/>
          <w:sz w:val="24"/>
          <w:szCs w:val="24"/>
        </w:rPr>
        <w:t>.</w:t>
      </w:r>
    </w:p>
    <w:p w:rsidR="00C15C45" w:rsidRDefault="00292AE9" w:rsidP="00FD7799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Plafond de la subvention pris en charge = 11250 </w:t>
      </w:r>
      <w:proofErr w:type="spellStart"/>
      <w:r>
        <w:rPr>
          <w:rFonts w:asciiTheme="majorBidi" w:hAnsiTheme="majorBidi" w:cstheme="majorBidi"/>
          <w:sz w:val="24"/>
          <w:szCs w:val="24"/>
        </w:rPr>
        <w:t>dt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204670" w:rsidRPr="00B84A2D" w:rsidRDefault="00204670" w:rsidP="00204670">
      <w:pPr>
        <w:pStyle w:val="Paragraphedeliste"/>
        <w:numPr>
          <w:ilvl w:val="0"/>
          <w:numId w:val="27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valeur retenue </w:t>
      </w:r>
      <w:r w:rsidRPr="008A41E7">
        <w:rPr>
          <w:rFonts w:asciiTheme="majorBidi" w:hAnsiTheme="majorBidi" w:cstheme="majorBidi"/>
          <w:b/>
          <w:bCs/>
          <w:sz w:val="24"/>
          <w:szCs w:val="24"/>
        </w:rPr>
        <w:t>(</w:t>
      </w:r>
      <w:proofErr w:type="spellStart"/>
      <w:r w:rsidRPr="008A41E7">
        <w:rPr>
          <w:rFonts w:asciiTheme="majorBidi" w:hAnsiTheme="majorBidi" w:cstheme="majorBidi"/>
          <w:b/>
          <w:bCs/>
          <w:sz w:val="24"/>
          <w:szCs w:val="24"/>
        </w:rPr>
        <w:t>Vr</w:t>
      </w:r>
      <w:proofErr w:type="spellEnd"/>
      <w:r w:rsidRPr="008A41E7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>
        <w:rPr>
          <w:rFonts w:asciiTheme="majorBidi" w:hAnsiTheme="majorBidi" w:cstheme="majorBidi"/>
          <w:sz w:val="24"/>
          <w:szCs w:val="24"/>
        </w:rPr>
        <w:t xml:space="preserve">correspond au minimum entre le plafond du </w:t>
      </w:r>
      <w:r w:rsidRPr="004B3710">
        <w:rPr>
          <w:rFonts w:asciiTheme="majorBidi" w:hAnsiTheme="majorBidi" w:cstheme="majorBidi"/>
          <w:sz w:val="24"/>
          <w:szCs w:val="24"/>
        </w:rPr>
        <w:t>Coût</w:t>
      </w:r>
      <w:r>
        <w:rPr>
          <w:rFonts w:asciiTheme="majorBidi" w:hAnsiTheme="majorBidi" w:cstheme="majorBidi"/>
          <w:sz w:val="24"/>
          <w:szCs w:val="24"/>
        </w:rPr>
        <w:t xml:space="preserve"> pris en charge (25000) et la valeur minimum des deux devis </w:t>
      </w:r>
      <w:r w:rsidRPr="008A41E7">
        <w:rPr>
          <w:rFonts w:asciiTheme="majorBidi" w:hAnsiTheme="majorBidi" w:cstheme="majorBidi"/>
          <w:b/>
          <w:bCs/>
          <w:sz w:val="24"/>
          <w:szCs w:val="24"/>
        </w:rPr>
        <w:t>(VD)</w:t>
      </w:r>
      <w:r>
        <w:rPr>
          <w:rFonts w:asciiTheme="majorBidi" w:hAnsiTheme="majorBidi" w:cstheme="majorBidi"/>
          <w:sz w:val="24"/>
          <w:szCs w:val="24"/>
        </w:rPr>
        <w:t xml:space="preserve">.  </w:t>
      </w:r>
    </w:p>
    <w:p w:rsidR="00292AE9" w:rsidRPr="00292AE9" w:rsidRDefault="00292AE9" w:rsidP="00292AE9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E7D13" w:rsidRDefault="00623DF8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5192F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Mode de calcul</w:t>
      </w:r>
      <w:r w:rsidR="0045192F" w:rsidRPr="0045192F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</w:t>
      </w:r>
      <w:r w:rsidR="0045192F" w:rsidRPr="0045192F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  <w:r w:rsidRPr="0045192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  </w:t>
      </w:r>
    </w:p>
    <w:p w:rsidR="001E7D13" w:rsidRDefault="00623DF8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5192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      </w:t>
      </w:r>
    </w:p>
    <w:p w:rsidR="00623DF8" w:rsidRPr="001E7D13" w:rsidRDefault="00623DF8" w:rsidP="00E278EC">
      <w:pPr>
        <w:pStyle w:val="Paragraphedeliste"/>
        <w:numPr>
          <w:ilvl w:val="0"/>
          <w:numId w:val="15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E7D13">
        <w:rPr>
          <w:rFonts w:asciiTheme="majorBidi" w:hAnsiTheme="majorBidi" w:cstheme="majorBidi"/>
          <w:sz w:val="24"/>
          <w:szCs w:val="24"/>
        </w:rPr>
        <w:t xml:space="preserve">Si </w:t>
      </w:r>
      <w:r w:rsidR="001E7D13">
        <w:rPr>
          <w:rFonts w:asciiTheme="majorBidi" w:hAnsiTheme="majorBidi" w:cstheme="majorBidi"/>
          <w:sz w:val="24"/>
          <w:szCs w:val="24"/>
        </w:rPr>
        <w:t>c</w:t>
      </w:r>
      <w:r w:rsidRPr="001E7D13">
        <w:rPr>
          <w:rFonts w:asciiTheme="majorBidi" w:hAnsiTheme="majorBidi" w:cstheme="majorBidi"/>
          <w:sz w:val="24"/>
          <w:szCs w:val="24"/>
        </w:rPr>
        <w:t xml:space="preserve">hoix </w:t>
      </w:r>
      <w:r w:rsidR="001E7D13">
        <w:rPr>
          <w:rFonts w:asciiTheme="majorBidi" w:hAnsiTheme="majorBidi" w:cstheme="majorBidi"/>
          <w:sz w:val="24"/>
          <w:szCs w:val="24"/>
        </w:rPr>
        <w:t>o</w:t>
      </w:r>
      <w:r w:rsidRPr="001E7D13">
        <w:rPr>
          <w:rFonts w:asciiTheme="majorBidi" w:hAnsiTheme="majorBidi" w:cstheme="majorBidi"/>
          <w:sz w:val="24"/>
          <w:szCs w:val="24"/>
        </w:rPr>
        <w:t xml:space="preserve">pérateur </w:t>
      </w:r>
      <w:r w:rsidR="001E7D13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1E7D13">
        <w:rPr>
          <w:rFonts w:asciiTheme="majorBidi" w:hAnsiTheme="majorBidi" w:cstheme="majorBidi"/>
          <w:b/>
          <w:bCs/>
          <w:sz w:val="24"/>
          <w:szCs w:val="24"/>
        </w:rPr>
        <w:t>nstruction</w:t>
      </w:r>
      <w:r w:rsidRPr="001E7D13">
        <w:rPr>
          <w:rFonts w:asciiTheme="majorBidi" w:hAnsiTheme="majorBidi" w:cstheme="majorBidi"/>
          <w:sz w:val="24"/>
          <w:szCs w:val="24"/>
        </w:rPr>
        <w:t xml:space="preserve"> = subvention uniquement</w:t>
      </w:r>
      <w:r w:rsidR="001E7D13">
        <w:rPr>
          <w:rFonts w:asciiTheme="majorBidi" w:hAnsiTheme="majorBidi" w:cstheme="majorBidi"/>
          <w:sz w:val="24"/>
          <w:szCs w:val="24"/>
        </w:rPr>
        <w:t>,</w:t>
      </w:r>
      <w:r w:rsidRPr="001E7D13">
        <w:rPr>
          <w:rFonts w:asciiTheme="majorBidi" w:hAnsiTheme="majorBidi" w:cstheme="majorBidi"/>
          <w:sz w:val="24"/>
          <w:szCs w:val="24"/>
        </w:rPr>
        <w:t xml:space="preserve"> alors :</w:t>
      </w:r>
    </w:p>
    <w:p w:rsidR="00623DF8" w:rsidRDefault="001E7D13" w:rsidP="00E278EC">
      <w:pPr>
        <w:pStyle w:val="Paragraphedeliste"/>
        <w:spacing w:line="240" w:lineRule="auto"/>
        <w:ind w:left="1440" w:firstLine="6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23DF8" w:rsidRPr="00D13A82">
        <w:rPr>
          <w:rFonts w:asciiTheme="majorBidi" w:hAnsiTheme="majorBidi" w:cstheme="majorBidi"/>
          <w:b/>
          <w:bCs/>
          <w:sz w:val="24"/>
          <w:szCs w:val="24"/>
        </w:rPr>
        <w:t>TS</w:t>
      </w:r>
      <w:r w:rsidR="00623DF8">
        <w:rPr>
          <w:rFonts w:asciiTheme="majorBidi" w:hAnsiTheme="majorBidi" w:cstheme="majorBidi"/>
          <w:sz w:val="24"/>
          <w:szCs w:val="24"/>
        </w:rPr>
        <w:t xml:space="preserve"> = 40% + </w:t>
      </w:r>
      <w:r>
        <w:rPr>
          <w:rFonts w:asciiTheme="majorBidi" w:hAnsiTheme="majorBidi" w:cstheme="majorBidi"/>
          <w:sz w:val="24"/>
          <w:szCs w:val="24"/>
        </w:rPr>
        <w:t xml:space="preserve">5% </w:t>
      </w:r>
      <w:r w:rsidR="00623DF8">
        <w:rPr>
          <w:rFonts w:asciiTheme="majorBidi" w:hAnsiTheme="majorBidi" w:cstheme="majorBidi"/>
          <w:sz w:val="24"/>
          <w:szCs w:val="24"/>
        </w:rPr>
        <w:t>(bonification) = 45%</w:t>
      </w:r>
      <w:r>
        <w:rPr>
          <w:rFonts w:asciiTheme="majorBidi" w:hAnsiTheme="majorBidi" w:cstheme="majorBidi"/>
          <w:sz w:val="24"/>
          <w:szCs w:val="24"/>
        </w:rPr>
        <w:t xml:space="preserve"> et </w:t>
      </w:r>
      <w:r w:rsidRPr="001E7D13">
        <w:rPr>
          <w:rFonts w:asciiTheme="majorBidi" w:hAnsiTheme="majorBidi" w:cstheme="majorBidi"/>
          <w:b/>
          <w:bCs/>
          <w:sz w:val="24"/>
          <w:szCs w:val="24"/>
        </w:rPr>
        <w:t xml:space="preserve">TP </w:t>
      </w:r>
      <w:r>
        <w:rPr>
          <w:rFonts w:asciiTheme="majorBidi" w:hAnsiTheme="majorBidi" w:cstheme="majorBidi"/>
          <w:sz w:val="24"/>
          <w:szCs w:val="24"/>
        </w:rPr>
        <w:t>= 0</w:t>
      </w:r>
    </w:p>
    <w:p w:rsidR="001E7D13" w:rsidRDefault="00623DF8" w:rsidP="00E278EC">
      <w:pPr>
        <w:pStyle w:val="Paragraphedeliste"/>
        <w:numPr>
          <w:ilvl w:val="0"/>
          <w:numId w:val="15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7D13">
        <w:rPr>
          <w:rFonts w:asciiTheme="majorBidi" w:hAnsiTheme="majorBidi" w:cstheme="majorBidi"/>
          <w:sz w:val="24"/>
          <w:szCs w:val="24"/>
        </w:rPr>
        <w:t xml:space="preserve">Si </w:t>
      </w:r>
      <w:r w:rsidR="001E7D13">
        <w:rPr>
          <w:rFonts w:asciiTheme="majorBidi" w:hAnsiTheme="majorBidi" w:cstheme="majorBidi"/>
          <w:sz w:val="24"/>
          <w:szCs w:val="24"/>
        </w:rPr>
        <w:t>c</w:t>
      </w:r>
      <w:r w:rsidRPr="001E7D13">
        <w:rPr>
          <w:rFonts w:asciiTheme="majorBidi" w:hAnsiTheme="majorBidi" w:cstheme="majorBidi"/>
          <w:sz w:val="24"/>
          <w:szCs w:val="24"/>
        </w:rPr>
        <w:t xml:space="preserve">hoix </w:t>
      </w:r>
      <w:r w:rsidR="001E7D13">
        <w:rPr>
          <w:rFonts w:asciiTheme="majorBidi" w:hAnsiTheme="majorBidi" w:cstheme="majorBidi"/>
          <w:sz w:val="24"/>
          <w:szCs w:val="24"/>
        </w:rPr>
        <w:t>o</w:t>
      </w:r>
      <w:r w:rsidRPr="001E7D13">
        <w:rPr>
          <w:rFonts w:asciiTheme="majorBidi" w:hAnsiTheme="majorBidi" w:cstheme="majorBidi"/>
          <w:sz w:val="24"/>
          <w:szCs w:val="24"/>
        </w:rPr>
        <w:t xml:space="preserve">pérateur </w:t>
      </w:r>
      <w:r w:rsidR="001E7D13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1E7D13">
        <w:rPr>
          <w:rFonts w:asciiTheme="majorBidi" w:hAnsiTheme="majorBidi" w:cstheme="majorBidi"/>
          <w:b/>
          <w:bCs/>
          <w:sz w:val="24"/>
          <w:szCs w:val="24"/>
        </w:rPr>
        <w:t>nstruction</w:t>
      </w:r>
      <w:r w:rsidRPr="001E7D13">
        <w:rPr>
          <w:rFonts w:asciiTheme="majorBidi" w:hAnsiTheme="majorBidi" w:cstheme="majorBidi"/>
          <w:sz w:val="24"/>
          <w:szCs w:val="24"/>
        </w:rPr>
        <w:t xml:space="preserve"> = subvention et prêt</w:t>
      </w:r>
      <w:r w:rsidR="001E7D13">
        <w:rPr>
          <w:rFonts w:asciiTheme="majorBidi" w:hAnsiTheme="majorBidi" w:cstheme="majorBidi"/>
          <w:sz w:val="24"/>
          <w:szCs w:val="24"/>
        </w:rPr>
        <w:t>,</w:t>
      </w:r>
      <w:r w:rsidRPr="001E7D13">
        <w:rPr>
          <w:rFonts w:asciiTheme="majorBidi" w:hAnsiTheme="majorBidi" w:cstheme="majorBidi"/>
          <w:sz w:val="24"/>
          <w:szCs w:val="24"/>
        </w:rPr>
        <w:t xml:space="preserve"> alors</w:t>
      </w:r>
      <w:r w:rsidR="001E7D13">
        <w:rPr>
          <w:rFonts w:asciiTheme="majorBidi" w:hAnsiTheme="majorBidi" w:cstheme="majorBidi"/>
          <w:sz w:val="24"/>
          <w:szCs w:val="24"/>
        </w:rPr>
        <w:t> :</w:t>
      </w:r>
    </w:p>
    <w:p w:rsidR="001E7D13" w:rsidRDefault="001E7D13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</w:t>
      </w:r>
      <w:r w:rsidR="00623DF8" w:rsidRPr="001E7D13">
        <w:rPr>
          <w:rFonts w:asciiTheme="majorBidi" w:hAnsiTheme="majorBidi" w:cstheme="majorBidi"/>
          <w:sz w:val="24"/>
          <w:szCs w:val="24"/>
        </w:rPr>
        <w:t xml:space="preserve"> </w:t>
      </w:r>
      <w:r w:rsidR="00623DF8" w:rsidRPr="001E7D13">
        <w:rPr>
          <w:rFonts w:asciiTheme="majorBidi" w:hAnsiTheme="majorBidi" w:cstheme="majorBidi"/>
          <w:b/>
          <w:bCs/>
          <w:sz w:val="24"/>
          <w:szCs w:val="24"/>
        </w:rPr>
        <w:t>TS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23DF8" w:rsidRPr="001E7D13">
        <w:rPr>
          <w:rFonts w:asciiTheme="majorBidi" w:hAnsiTheme="majorBidi" w:cstheme="majorBidi"/>
          <w:sz w:val="24"/>
          <w:szCs w:val="24"/>
        </w:rPr>
        <w:t>= 40 % et</w:t>
      </w:r>
      <w:r w:rsidR="00623DF8" w:rsidRPr="001E7D13">
        <w:rPr>
          <w:rFonts w:asciiTheme="majorBidi" w:hAnsiTheme="majorBidi" w:cstheme="majorBidi"/>
          <w:b/>
          <w:bCs/>
          <w:sz w:val="24"/>
          <w:szCs w:val="24"/>
        </w:rPr>
        <w:t xml:space="preserve"> TP</w:t>
      </w:r>
      <w:r w:rsidR="00623DF8" w:rsidRPr="001E7D13">
        <w:rPr>
          <w:rFonts w:asciiTheme="majorBidi" w:hAnsiTheme="majorBidi" w:cstheme="majorBidi"/>
          <w:sz w:val="24"/>
          <w:szCs w:val="24"/>
        </w:rPr>
        <w:t xml:space="preserve"> = 40%    </w:t>
      </w:r>
    </w:p>
    <w:p w:rsidR="00623DF8" w:rsidRPr="001E7D13" w:rsidRDefault="00623DF8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7D13">
        <w:rPr>
          <w:rFonts w:asciiTheme="majorBidi" w:hAnsiTheme="majorBidi" w:cstheme="majorBidi"/>
          <w:sz w:val="24"/>
          <w:szCs w:val="24"/>
        </w:rPr>
        <w:t xml:space="preserve">  </w:t>
      </w:r>
    </w:p>
    <w:p w:rsidR="00623DF8" w:rsidRPr="0045192F" w:rsidRDefault="00623DF8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45192F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Formule de calcul</w:t>
      </w:r>
      <w:r w:rsidR="0045192F" w:rsidRPr="0045192F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:</w:t>
      </w:r>
      <w:r w:rsidRPr="0045192F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 </w:t>
      </w:r>
    </w:p>
    <w:p w:rsidR="00623DF8" w:rsidRDefault="00623DF8" w:rsidP="00E278EC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C426D8" w:rsidRPr="005C0437" w:rsidRDefault="00C426D8" w:rsidP="00E278EC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Ind w:w="3510" w:type="dxa"/>
        <w:tblLook w:val="04A0" w:firstRow="1" w:lastRow="0" w:firstColumn="1" w:lastColumn="0" w:noHBand="0" w:noVBand="1"/>
      </w:tblPr>
      <w:tblGrid>
        <w:gridCol w:w="3261"/>
      </w:tblGrid>
      <w:tr w:rsidR="00623DF8" w:rsidTr="00C426D8">
        <w:trPr>
          <w:trHeight w:val="909"/>
        </w:trPr>
        <w:tc>
          <w:tcPr>
            <w:tcW w:w="3261" w:type="dxa"/>
            <w:shd w:val="clear" w:color="auto" w:fill="F2F2F2" w:themeFill="background1" w:themeFillShade="F2"/>
          </w:tcPr>
          <w:p w:rsidR="00623DF8" w:rsidRDefault="00623DF8" w:rsidP="00E278E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426D8" w:rsidRDefault="00C426D8" w:rsidP="004A2789">
            <w:pPr>
              <w:pStyle w:val="Paragraphedeliste"/>
              <w:ind w:left="0"/>
              <w:jc w:val="both"/>
              <w:rPr>
                <w:rFonts w:asciiTheme="majorBidi" w:eastAsiaTheme="minorEastAsia" w:hAnsiTheme="majorBidi" w:cstheme="majorBidi"/>
                <w:b/>
                <w:bCs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VSi = Vr * TS</m:t>
                </m:r>
              </m:oMath>
            </m:oMathPara>
          </w:p>
          <w:p w:rsidR="00623DF8" w:rsidRDefault="00623DF8" w:rsidP="00E278E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3DF8" w:rsidRDefault="00623DF8" w:rsidP="00E278EC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EF574C" w:rsidRDefault="00EF574C" w:rsidP="00E278EC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  <w:u w:val="single"/>
        </w:rPr>
      </w:pPr>
    </w:p>
    <w:p w:rsidR="00EF574C" w:rsidRDefault="00EF574C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54650">
        <w:rPr>
          <w:rFonts w:asciiTheme="majorBidi" w:hAnsiTheme="majorBidi" w:cstheme="majorBidi"/>
          <w:b/>
          <w:bCs/>
          <w:sz w:val="24"/>
          <w:szCs w:val="24"/>
        </w:rPr>
        <w:t>V</w:t>
      </w:r>
      <w:r>
        <w:rPr>
          <w:rFonts w:asciiTheme="majorBidi" w:hAnsiTheme="majorBidi" w:cstheme="majorBidi"/>
          <w:b/>
          <w:bCs/>
          <w:sz w:val="24"/>
          <w:szCs w:val="24"/>
        </w:rPr>
        <w:t>Si</w:t>
      </w:r>
      <w:proofErr w:type="spellEnd"/>
      <w:r>
        <w:rPr>
          <w:rFonts w:asciiTheme="majorBidi" w:hAnsiTheme="majorBidi" w:cstheme="majorBidi"/>
          <w:sz w:val="24"/>
          <w:szCs w:val="24"/>
        </w:rPr>
        <w:t> : Valeur subvention instruction.</w:t>
      </w:r>
    </w:p>
    <w:p w:rsidR="004A2789" w:rsidRDefault="004A2789" w:rsidP="004A2789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Vr</w:t>
      </w:r>
      <w:proofErr w:type="spellEnd"/>
      <w:r w:rsidRPr="004B3710">
        <w:rPr>
          <w:rFonts w:asciiTheme="majorBidi" w:hAnsiTheme="majorBidi" w:cstheme="majorBidi"/>
          <w:b/>
          <w:bCs/>
          <w:sz w:val="24"/>
          <w:szCs w:val="24"/>
        </w:rPr>
        <w:t> </w:t>
      </w:r>
      <w:r w:rsidRPr="004B3710"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 xml:space="preserve">Valeur retenue </w:t>
      </w:r>
      <w:r w:rsidRPr="004B3710">
        <w:rPr>
          <w:rFonts w:asciiTheme="majorBidi" w:hAnsiTheme="majorBidi" w:cstheme="majorBidi"/>
          <w:sz w:val="24"/>
          <w:szCs w:val="24"/>
        </w:rPr>
        <w:t>= min (</w:t>
      </w:r>
      <w:r w:rsidRPr="00975BCD">
        <w:rPr>
          <w:rFonts w:asciiTheme="majorBidi" w:hAnsiTheme="majorBidi" w:cstheme="majorBidi"/>
          <w:b/>
          <w:bCs/>
          <w:sz w:val="24"/>
          <w:szCs w:val="24"/>
        </w:rPr>
        <w:t>VD</w:t>
      </w:r>
      <w:r>
        <w:rPr>
          <w:rFonts w:asciiTheme="majorBidi" w:hAnsiTheme="majorBidi" w:cstheme="majorBidi"/>
          <w:sz w:val="24"/>
          <w:szCs w:val="24"/>
        </w:rPr>
        <w:t>,</w:t>
      </w:r>
      <w:r w:rsidRPr="004B371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25000</w:t>
      </w:r>
      <w:r w:rsidRPr="004B371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3710">
        <w:rPr>
          <w:rFonts w:asciiTheme="majorBidi" w:hAnsiTheme="majorBidi" w:cstheme="majorBidi"/>
          <w:sz w:val="24"/>
          <w:szCs w:val="24"/>
        </w:rPr>
        <w:t>dt</w:t>
      </w:r>
      <w:proofErr w:type="spellEnd"/>
      <w:r w:rsidRPr="004B3710">
        <w:rPr>
          <w:rFonts w:asciiTheme="majorBidi" w:hAnsiTheme="majorBidi" w:cstheme="majorBidi"/>
          <w:sz w:val="24"/>
          <w:szCs w:val="24"/>
        </w:rPr>
        <w:t>)</w:t>
      </w:r>
    </w:p>
    <w:p w:rsidR="004A2789" w:rsidRPr="004A2789" w:rsidRDefault="004A2789" w:rsidP="004A2789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VD </w:t>
      </w:r>
      <w:r w:rsidRPr="000B29F3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Valeur des 2 devis.</w:t>
      </w:r>
    </w:p>
    <w:p w:rsidR="00EF574C" w:rsidRPr="004B3710" w:rsidRDefault="00EF574C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B3710">
        <w:rPr>
          <w:rFonts w:asciiTheme="majorBidi" w:hAnsiTheme="majorBidi" w:cstheme="majorBidi"/>
          <w:b/>
          <w:bCs/>
          <w:sz w:val="24"/>
          <w:szCs w:val="24"/>
        </w:rPr>
        <w:t>TS </w:t>
      </w:r>
      <w:r w:rsidRPr="004B3710">
        <w:rPr>
          <w:rFonts w:asciiTheme="majorBidi" w:hAnsiTheme="majorBidi" w:cstheme="majorBidi"/>
          <w:sz w:val="24"/>
          <w:szCs w:val="24"/>
        </w:rPr>
        <w:t>: Taux</w:t>
      </w:r>
      <w:r>
        <w:rPr>
          <w:rFonts w:asciiTheme="majorBidi" w:hAnsiTheme="majorBidi" w:cstheme="majorBidi"/>
          <w:sz w:val="24"/>
          <w:szCs w:val="24"/>
        </w:rPr>
        <w:t xml:space="preserve"> de la</w:t>
      </w:r>
      <w:r w:rsidRPr="004B3710">
        <w:rPr>
          <w:rFonts w:asciiTheme="majorBidi" w:hAnsiTheme="majorBidi" w:cstheme="majorBidi"/>
          <w:sz w:val="24"/>
          <w:szCs w:val="24"/>
        </w:rPr>
        <w:t xml:space="preserve"> subvention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EF574C" w:rsidRDefault="00EF574C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B3710">
        <w:rPr>
          <w:rFonts w:asciiTheme="majorBidi" w:hAnsiTheme="majorBidi" w:cstheme="majorBidi"/>
          <w:b/>
          <w:bCs/>
          <w:sz w:val="24"/>
          <w:szCs w:val="24"/>
        </w:rPr>
        <w:t>TP </w:t>
      </w:r>
      <w:r>
        <w:rPr>
          <w:rFonts w:asciiTheme="majorBidi" w:hAnsiTheme="majorBidi" w:cstheme="majorBidi"/>
          <w:sz w:val="24"/>
          <w:szCs w:val="24"/>
        </w:rPr>
        <w:t>: Taux du</w:t>
      </w:r>
      <w:r w:rsidRPr="004B3710">
        <w:rPr>
          <w:rFonts w:asciiTheme="majorBidi" w:hAnsiTheme="majorBidi" w:cstheme="majorBidi"/>
          <w:sz w:val="24"/>
          <w:szCs w:val="24"/>
        </w:rPr>
        <w:t xml:space="preserve"> prêt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45192F" w:rsidRDefault="0045192F" w:rsidP="00E278EC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45192F" w:rsidRPr="0045192F" w:rsidRDefault="00623DF8" w:rsidP="00E278EC">
      <w:pPr>
        <w:pStyle w:val="Paragraphedeliste"/>
        <w:numPr>
          <w:ilvl w:val="0"/>
          <w:numId w:val="13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45192F">
        <w:rPr>
          <w:rFonts w:asciiTheme="majorBidi" w:hAnsiTheme="majorBidi" w:cstheme="majorBidi"/>
          <w:b/>
          <w:bCs/>
          <w:sz w:val="28"/>
          <w:szCs w:val="28"/>
          <w:u w:val="single"/>
        </w:rPr>
        <w:t>Déblocage:</w:t>
      </w:r>
      <w:proofErr w:type="gramEnd"/>
    </w:p>
    <w:p w:rsidR="00367FBC" w:rsidRDefault="00623DF8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45192F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Conditions</w:t>
      </w:r>
      <w:r w:rsidR="0045192F" w:rsidRPr="0045192F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:</w:t>
      </w:r>
    </w:p>
    <w:p w:rsidR="000454B9" w:rsidRDefault="000454B9" w:rsidP="000454B9">
      <w:pPr>
        <w:pStyle w:val="Paragraphedeliste"/>
        <w:numPr>
          <w:ilvl w:val="0"/>
          <w:numId w:val="21"/>
        </w:numPr>
        <w:spacing w:after="160" w:line="24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date limite de dépôt du dossier de déblocage ne doit pas d</w:t>
      </w:r>
      <w:r w:rsidR="00022E6A">
        <w:rPr>
          <w:rFonts w:ascii="Times New Roman" w:hAnsi="Times New Roman" w:cs="Times New Roman"/>
          <w:bCs/>
          <w:sz w:val="24"/>
          <w:szCs w:val="24"/>
        </w:rPr>
        <w:t>épasser 45 jours de la date de l</w:t>
      </w:r>
      <w:r>
        <w:rPr>
          <w:rFonts w:ascii="Times New Roman" w:hAnsi="Times New Roman" w:cs="Times New Roman"/>
          <w:bCs/>
          <w:sz w:val="24"/>
          <w:szCs w:val="24"/>
        </w:rPr>
        <w:t>a signature</w:t>
      </w:r>
      <w:r w:rsidR="00022E6A">
        <w:rPr>
          <w:rFonts w:ascii="Times New Roman" w:hAnsi="Times New Roman" w:cs="Times New Roman"/>
          <w:bCs/>
          <w:sz w:val="24"/>
          <w:szCs w:val="24"/>
        </w:rPr>
        <w:t xml:space="preserve"> de la décision</w:t>
      </w:r>
      <w:r>
        <w:rPr>
          <w:rFonts w:ascii="Times New Roman" w:hAnsi="Times New Roman" w:cs="Times New Roman"/>
          <w:bCs/>
          <w:sz w:val="24"/>
          <w:szCs w:val="24"/>
        </w:rPr>
        <w:t xml:space="preserve"> (cachet Bureau d’Ordre Central du ministère de commerce faisant foi) avec une prolongation d’un mois. Au-delà de cette échéance, le dossier doit être soumis à l’examen de la commission.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Au delà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105 jours de retard non justifié, le dossier sera rejeté automatiquement. </w:t>
      </w:r>
      <w:r w:rsidR="00F106E8">
        <w:rPr>
          <w:rFonts w:asciiTheme="majorBidi" w:hAnsiTheme="majorBidi" w:cstheme="majorBidi"/>
          <w:sz w:val="24"/>
          <w:szCs w:val="24"/>
        </w:rPr>
        <w:t>Une dérogation de 6 mois sera accordée aux entreprises ayant déposé une demande pour la première fois.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:rsidR="00292AE9" w:rsidRPr="002B70F6" w:rsidRDefault="00292AE9" w:rsidP="00F106E8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date réelle de réalisation doit être inférieure ou égale à la date limite de réalisation indiquée sur la décision avec une prolongation d’un mois. Une dérogation sera accordée aux entreprises ayant déposé une demande pour la première fois.</w:t>
      </w:r>
    </w:p>
    <w:p w:rsidR="00367FBC" w:rsidRPr="00F1638B" w:rsidRDefault="00367FBC" w:rsidP="00E278EC">
      <w:pPr>
        <w:pStyle w:val="Paragraphedeliste"/>
        <w:numPr>
          <w:ilvl w:val="0"/>
          <w:numId w:val="21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Theme="majorBidi" w:hAnsiTheme="majorBidi" w:cstheme="majorBidi"/>
          <w:sz w:val="24"/>
          <w:szCs w:val="24"/>
        </w:rPr>
        <w:t xml:space="preserve">Tout paiement doit être justifié par la présentation d’une </w:t>
      </w:r>
      <w:proofErr w:type="gramStart"/>
      <w:r w:rsidRPr="00F1638B">
        <w:rPr>
          <w:rFonts w:asciiTheme="majorBidi" w:hAnsiTheme="majorBidi" w:cstheme="majorBidi"/>
          <w:sz w:val="24"/>
          <w:szCs w:val="24"/>
        </w:rPr>
        <w:t>facture  (</w:t>
      </w:r>
      <w:proofErr w:type="gramEnd"/>
      <w:r w:rsidRPr="00F1638B">
        <w:rPr>
          <w:rFonts w:asciiTheme="majorBidi" w:hAnsiTheme="majorBidi" w:cstheme="majorBidi"/>
          <w:sz w:val="24"/>
          <w:szCs w:val="24"/>
        </w:rPr>
        <w:t>Originale ou copie conforme) accompagnée des pièces ci-après :</w:t>
      </w:r>
    </w:p>
    <w:p w:rsidR="00367FBC" w:rsidRPr="00F1638B" w:rsidRDefault="00367FBC" w:rsidP="00E278EC">
      <w:pPr>
        <w:pStyle w:val="Paragraphedeliste"/>
        <w:numPr>
          <w:ilvl w:val="0"/>
          <w:numId w:val="15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Theme="majorBidi" w:hAnsiTheme="majorBidi" w:cstheme="majorBidi"/>
          <w:sz w:val="24"/>
          <w:szCs w:val="24"/>
        </w:rPr>
        <w:t>Pour les paiements par carte de crédit :</w:t>
      </w:r>
      <w:r w:rsidRPr="00F1638B">
        <w:rPr>
          <w:rFonts w:ascii="Times New Roman" w:hAnsi="Times New Roman" w:cs="Times New Roman"/>
          <w:sz w:val="24"/>
          <w:szCs w:val="24"/>
        </w:rPr>
        <w:t xml:space="preserve"> Extrait de compte au nom de la société portant le </w:t>
      </w:r>
      <w:proofErr w:type="gramStart"/>
      <w:r w:rsidRPr="00F1638B">
        <w:rPr>
          <w:rFonts w:ascii="Times New Roman" w:hAnsi="Times New Roman" w:cs="Times New Roman"/>
          <w:sz w:val="24"/>
          <w:szCs w:val="24"/>
        </w:rPr>
        <w:t>cachet  humide</w:t>
      </w:r>
      <w:proofErr w:type="gramEnd"/>
      <w:r w:rsidRPr="00F1638B">
        <w:rPr>
          <w:rFonts w:ascii="Times New Roman" w:hAnsi="Times New Roman" w:cs="Times New Roman"/>
          <w:sz w:val="24"/>
          <w:szCs w:val="24"/>
        </w:rPr>
        <w:t xml:space="preserve"> de la banque.</w:t>
      </w:r>
    </w:p>
    <w:p w:rsidR="00367FBC" w:rsidRPr="00F1638B" w:rsidRDefault="00367FBC" w:rsidP="00E278EC">
      <w:pPr>
        <w:pStyle w:val="Paragraphedeliste"/>
        <w:numPr>
          <w:ilvl w:val="0"/>
          <w:numId w:val="15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 xml:space="preserve">Pour les paiements par chèque : Copie du chèque avec un extrait de compte au nom de la société portant </w:t>
      </w:r>
      <w:proofErr w:type="gramStart"/>
      <w:r w:rsidRPr="00F1638B">
        <w:rPr>
          <w:rFonts w:ascii="Times New Roman" w:hAnsi="Times New Roman" w:cs="Times New Roman"/>
          <w:sz w:val="24"/>
          <w:szCs w:val="24"/>
        </w:rPr>
        <w:t>le  cachet</w:t>
      </w:r>
      <w:proofErr w:type="gramEnd"/>
      <w:r w:rsidRPr="00F1638B">
        <w:rPr>
          <w:rFonts w:ascii="Times New Roman" w:hAnsi="Times New Roman" w:cs="Times New Roman"/>
          <w:sz w:val="24"/>
          <w:szCs w:val="24"/>
        </w:rPr>
        <w:t xml:space="preserve"> humide de la banque.</w:t>
      </w:r>
    </w:p>
    <w:p w:rsidR="00367FBC" w:rsidRPr="00367FBC" w:rsidRDefault="00367FBC" w:rsidP="00E278EC">
      <w:pPr>
        <w:pStyle w:val="Paragraphedeliste"/>
        <w:numPr>
          <w:ilvl w:val="0"/>
          <w:numId w:val="15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>Pour les paiements par virement bancaire : Avis de débit bancaire/</w:t>
      </w:r>
      <w:proofErr w:type="spellStart"/>
      <w:r w:rsidRPr="00F1638B">
        <w:rPr>
          <w:rFonts w:ascii="Times New Roman" w:hAnsi="Times New Roman" w:cs="Times New Roman"/>
          <w:sz w:val="24"/>
          <w:szCs w:val="24"/>
        </w:rPr>
        <w:t>swift</w:t>
      </w:r>
      <w:proofErr w:type="spellEnd"/>
      <w:r w:rsidRPr="00F1638B">
        <w:rPr>
          <w:rFonts w:ascii="Times New Roman" w:hAnsi="Times New Roman" w:cs="Times New Roman"/>
          <w:sz w:val="24"/>
          <w:szCs w:val="24"/>
        </w:rPr>
        <w:t xml:space="preserve"> avec un extrait de compte au nom de la </w:t>
      </w:r>
      <w:proofErr w:type="gramStart"/>
      <w:r w:rsidRPr="00F1638B">
        <w:rPr>
          <w:rFonts w:ascii="Times New Roman" w:hAnsi="Times New Roman" w:cs="Times New Roman"/>
          <w:sz w:val="24"/>
          <w:szCs w:val="24"/>
        </w:rPr>
        <w:t>société  portant</w:t>
      </w:r>
      <w:proofErr w:type="gramEnd"/>
      <w:r w:rsidRPr="00F1638B">
        <w:rPr>
          <w:rFonts w:ascii="Times New Roman" w:hAnsi="Times New Roman" w:cs="Times New Roman"/>
          <w:sz w:val="24"/>
          <w:szCs w:val="24"/>
        </w:rPr>
        <w:t xml:space="preserve"> le cachet humide de la banque.</w:t>
      </w:r>
      <w:r w:rsidRPr="002C0996">
        <w:rPr>
          <w:rFonts w:asciiTheme="majorBidi" w:hAnsiTheme="majorBidi" w:cstheme="majorBidi"/>
          <w:sz w:val="24"/>
          <w:szCs w:val="24"/>
        </w:rPr>
        <w:t xml:space="preserve"> </w:t>
      </w:r>
    </w:p>
    <w:p w:rsidR="00367FBC" w:rsidRPr="00367FBC" w:rsidRDefault="00367FBC" w:rsidP="00E278EC">
      <w:pPr>
        <w:pStyle w:val="Paragraphedeliste"/>
        <w:numPr>
          <w:ilvl w:val="0"/>
          <w:numId w:val="24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FBC">
        <w:rPr>
          <w:rFonts w:asciiTheme="majorBidi" w:hAnsiTheme="majorBidi" w:cstheme="majorBidi"/>
          <w:sz w:val="24"/>
          <w:szCs w:val="24"/>
        </w:rPr>
        <w:t xml:space="preserve">Les justificatifs de paiement doivent correspondre </w:t>
      </w:r>
      <w:proofErr w:type="gramStart"/>
      <w:r w:rsidRPr="00367FBC">
        <w:rPr>
          <w:rFonts w:asciiTheme="majorBidi" w:hAnsiTheme="majorBidi" w:cstheme="majorBidi"/>
          <w:sz w:val="24"/>
          <w:szCs w:val="24"/>
        </w:rPr>
        <w:t>aux  </w:t>
      </w:r>
      <w:r w:rsidRPr="00367FBC">
        <w:rPr>
          <w:rFonts w:asciiTheme="majorBidi" w:hAnsiTheme="majorBidi" w:cstheme="majorBidi"/>
          <w:sz w:val="24"/>
          <w:szCs w:val="24"/>
          <w:u w:val="single"/>
        </w:rPr>
        <w:t>montants</w:t>
      </w:r>
      <w:proofErr w:type="gramEnd"/>
      <w:r w:rsidRPr="00367FBC">
        <w:rPr>
          <w:rFonts w:asciiTheme="majorBidi" w:hAnsiTheme="majorBidi" w:cstheme="majorBidi"/>
          <w:sz w:val="24"/>
          <w:szCs w:val="24"/>
        </w:rPr>
        <w:t xml:space="preserve"> et </w:t>
      </w:r>
      <w:r w:rsidRPr="00367FBC">
        <w:rPr>
          <w:rFonts w:asciiTheme="majorBidi" w:hAnsiTheme="majorBidi" w:cstheme="majorBidi"/>
          <w:sz w:val="24"/>
          <w:szCs w:val="24"/>
          <w:u w:val="single"/>
        </w:rPr>
        <w:t>échéances</w:t>
      </w:r>
      <w:r w:rsidRPr="00367FBC">
        <w:rPr>
          <w:rFonts w:asciiTheme="majorBidi" w:hAnsiTheme="majorBidi" w:cstheme="majorBidi"/>
          <w:sz w:val="24"/>
          <w:szCs w:val="24"/>
        </w:rPr>
        <w:t xml:space="preserve"> indiqués dans la décision ; le cas échéant la subvention ne sera pas accordée.</w:t>
      </w:r>
    </w:p>
    <w:p w:rsidR="00367FBC" w:rsidRPr="00F1638B" w:rsidRDefault="00367FBC" w:rsidP="00E278EC">
      <w:pPr>
        <w:pStyle w:val="Paragraphedeliste"/>
        <w:numPr>
          <w:ilvl w:val="0"/>
          <w:numId w:val="24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>Le paiement en espèces (Cash) n’est pas remboursable.</w:t>
      </w:r>
    </w:p>
    <w:p w:rsidR="00367FBC" w:rsidRDefault="00367FBC" w:rsidP="00E278EC">
      <w:pPr>
        <w:pStyle w:val="Paragraphedeliste"/>
        <w:numPr>
          <w:ilvl w:val="0"/>
          <w:numId w:val="24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>Tous les montants sont calculés hors taxe.</w:t>
      </w:r>
    </w:p>
    <w:p w:rsidR="00367FBC" w:rsidRPr="00016283" w:rsidRDefault="00367FBC" w:rsidP="00E278EC">
      <w:pPr>
        <w:pStyle w:val="Paragraphedeliste"/>
        <w:numPr>
          <w:ilvl w:val="0"/>
          <w:numId w:val="24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copie numérisée du travail réalisé à transmettre dans le dossier de déblocage.</w:t>
      </w:r>
    </w:p>
    <w:p w:rsidR="00367FBC" w:rsidRPr="00F8019C" w:rsidRDefault="00367FBC" w:rsidP="00E278EC">
      <w:pPr>
        <w:pStyle w:val="Paragraphedeliste"/>
        <w:numPr>
          <w:ilvl w:val="0"/>
          <w:numId w:val="2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019C">
        <w:rPr>
          <w:rFonts w:asciiTheme="majorBidi" w:hAnsiTheme="majorBidi" w:cstheme="majorBidi"/>
          <w:sz w:val="24"/>
          <w:szCs w:val="24"/>
        </w:rPr>
        <w:t>Conformité du dossier avec le cahier des charges.</w:t>
      </w:r>
    </w:p>
    <w:p w:rsidR="00367FBC" w:rsidRPr="005136F2" w:rsidRDefault="00367FBC" w:rsidP="00E278EC">
      <w:pPr>
        <w:pStyle w:val="Paragraphedeliste"/>
        <w:numPr>
          <w:ilvl w:val="0"/>
          <w:numId w:val="24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Conformité par rapport à la décision.</w:t>
      </w:r>
    </w:p>
    <w:p w:rsidR="00367FBC" w:rsidRPr="00F1638B" w:rsidRDefault="00367FBC" w:rsidP="00E278EC">
      <w:pPr>
        <w:pStyle w:val="Paragraphedeliste"/>
        <w:numPr>
          <w:ilvl w:val="0"/>
          <w:numId w:val="2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1638B">
        <w:rPr>
          <w:rFonts w:asciiTheme="majorBidi" w:hAnsiTheme="majorBidi" w:cstheme="majorBidi"/>
          <w:sz w:val="24"/>
          <w:szCs w:val="24"/>
        </w:rPr>
        <w:t xml:space="preserve">Les factures transmises pour le déblocage ne peuvent être rattachées qu’à une seule et unique décision et doivent correspondre à des dépenses réellement engagées par l’entreprise rentrant dans le cadre de cette </w:t>
      </w:r>
      <w:proofErr w:type="gramStart"/>
      <w:r w:rsidRPr="00F1638B">
        <w:rPr>
          <w:rFonts w:asciiTheme="majorBidi" w:hAnsiTheme="majorBidi" w:cstheme="majorBidi"/>
          <w:sz w:val="24"/>
          <w:szCs w:val="24"/>
        </w:rPr>
        <w:t>décision;</w:t>
      </w:r>
      <w:proofErr w:type="gramEnd"/>
      <w:r w:rsidRPr="00F1638B">
        <w:rPr>
          <w:rFonts w:asciiTheme="majorBidi" w:hAnsiTheme="majorBidi" w:cstheme="majorBidi"/>
          <w:sz w:val="24"/>
          <w:szCs w:val="24"/>
        </w:rPr>
        <w:t xml:space="preserve"> le cas échéant les pièces présentées seront considérées frauduleuses et impliqueront systématiquement les sanctions qui incombent.</w:t>
      </w:r>
    </w:p>
    <w:p w:rsidR="00367FBC" w:rsidRPr="00367FBC" w:rsidRDefault="00367FBC" w:rsidP="00E278EC">
      <w:pPr>
        <w:pStyle w:val="Paragraphedeliste"/>
        <w:numPr>
          <w:ilvl w:val="0"/>
          <w:numId w:val="24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 xml:space="preserve">En cas de dépôt de dossiers incomplets, si le complément </w:t>
      </w:r>
      <w:proofErr w:type="gramStart"/>
      <w:r w:rsidRPr="00F1638B">
        <w:rPr>
          <w:rFonts w:ascii="Times New Roman" w:hAnsi="Times New Roman" w:cs="Times New Roman"/>
          <w:sz w:val="24"/>
          <w:szCs w:val="24"/>
        </w:rPr>
        <w:t>demandé  n’est</w:t>
      </w:r>
      <w:proofErr w:type="gramEnd"/>
      <w:r w:rsidRPr="00F1638B">
        <w:rPr>
          <w:rFonts w:ascii="Times New Roman" w:hAnsi="Times New Roman" w:cs="Times New Roman"/>
          <w:sz w:val="24"/>
          <w:szCs w:val="24"/>
        </w:rPr>
        <w:t xml:space="preserve"> pas fourni dans les délais indiqués dans la notification transmise à  l’entreprise, le calcul de la subvention sera fait sur la base des pièces validées existantes uniquement ; le cas échéant la demande sera considérée non conforme et classée.</w:t>
      </w:r>
    </w:p>
    <w:p w:rsidR="002D2518" w:rsidRPr="00367FBC" w:rsidRDefault="002D2518" w:rsidP="00E278EC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ind w:right="283"/>
        <w:jc w:val="both"/>
        <w:rPr>
          <w:rFonts w:asciiTheme="majorBidi" w:hAnsiTheme="majorBidi" w:cstheme="majorBidi"/>
          <w:sz w:val="24"/>
          <w:szCs w:val="24"/>
        </w:rPr>
      </w:pPr>
      <w:r w:rsidRPr="00367FBC">
        <w:rPr>
          <w:rFonts w:asciiTheme="majorBidi" w:hAnsiTheme="majorBidi" w:cstheme="majorBidi"/>
          <w:sz w:val="24"/>
          <w:szCs w:val="24"/>
        </w:rPr>
        <w:t xml:space="preserve">Des </w:t>
      </w:r>
      <w:proofErr w:type="gramStart"/>
      <w:r w:rsidRPr="00367FBC">
        <w:rPr>
          <w:rFonts w:asciiTheme="majorBidi" w:hAnsiTheme="majorBidi" w:cstheme="majorBidi"/>
          <w:sz w:val="24"/>
          <w:szCs w:val="24"/>
        </w:rPr>
        <w:t>visites  éventuelles</w:t>
      </w:r>
      <w:proofErr w:type="gramEnd"/>
      <w:r w:rsidRPr="00367FBC">
        <w:rPr>
          <w:rFonts w:asciiTheme="majorBidi" w:hAnsiTheme="majorBidi" w:cstheme="majorBidi"/>
          <w:sz w:val="24"/>
          <w:szCs w:val="24"/>
        </w:rPr>
        <w:t xml:space="preserve"> des locaux des entreprises concernées peuvent avoir lieu pour la vérification de la mise en œuvre réelle des travaux de stylisme et des collections de mode</w:t>
      </w:r>
      <w:r w:rsidR="00D80C7E" w:rsidRPr="00367FBC">
        <w:rPr>
          <w:rFonts w:asciiTheme="majorBidi" w:hAnsiTheme="majorBidi" w:cstheme="majorBidi"/>
          <w:sz w:val="24"/>
          <w:szCs w:val="24"/>
        </w:rPr>
        <w:t>,</w:t>
      </w:r>
      <w:r w:rsidRPr="00367FBC">
        <w:rPr>
          <w:rFonts w:asciiTheme="majorBidi" w:hAnsiTheme="majorBidi" w:cstheme="majorBidi"/>
          <w:sz w:val="24"/>
          <w:szCs w:val="24"/>
        </w:rPr>
        <w:t xml:space="preserve"> et pour la validation finale du dossier de déblocage.</w:t>
      </w:r>
    </w:p>
    <w:p w:rsidR="0045192F" w:rsidRPr="002D2518" w:rsidRDefault="0045192F" w:rsidP="00E278EC">
      <w:pPr>
        <w:pStyle w:val="Paragraphedeliste"/>
        <w:autoSpaceDE w:val="0"/>
        <w:autoSpaceDN w:val="0"/>
        <w:adjustRightInd w:val="0"/>
        <w:snapToGrid w:val="0"/>
        <w:spacing w:after="0" w:line="240" w:lineRule="auto"/>
        <w:ind w:left="1440" w:right="283"/>
        <w:jc w:val="both"/>
        <w:rPr>
          <w:rFonts w:asciiTheme="majorBidi" w:hAnsiTheme="majorBidi" w:cstheme="majorBidi"/>
          <w:sz w:val="24"/>
          <w:szCs w:val="24"/>
        </w:rPr>
      </w:pPr>
    </w:p>
    <w:p w:rsidR="00623DF8" w:rsidRDefault="00623DF8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45192F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Mode de calcul</w:t>
      </w:r>
      <w:r w:rsidR="0045192F" w:rsidRPr="0045192F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:</w:t>
      </w:r>
    </w:p>
    <w:p w:rsidR="004A2789" w:rsidRDefault="004A2789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</w:p>
    <w:p w:rsidR="00623DF8" w:rsidRPr="00442CE4" w:rsidRDefault="00623DF8" w:rsidP="00E278EC">
      <w:pPr>
        <w:pStyle w:val="Paragraphedeliste"/>
        <w:numPr>
          <w:ilvl w:val="0"/>
          <w:numId w:val="15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42CE4">
        <w:rPr>
          <w:rFonts w:asciiTheme="majorBidi" w:hAnsiTheme="majorBidi" w:cstheme="majorBidi"/>
          <w:sz w:val="24"/>
          <w:szCs w:val="24"/>
        </w:rPr>
        <w:t xml:space="preserve">Si </w:t>
      </w:r>
      <w:r w:rsidR="00442CE4">
        <w:rPr>
          <w:rFonts w:asciiTheme="majorBidi" w:hAnsiTheme="majorBidi" w:cstheme="majorBidi"/>
          <w:sz w:val="24"/>
          <w:szCs w:val="24"/>
        </w:rPr>
        <w:t>c</w:t>
      </w:r>
      <w:r w:rsidRPr="00442CE4">
        <w:rPr>
          <w:rFonts w:asciiTheme="majorBidi" w:hAnsiTheme="majorBidi" w:cstheme="majorBidi"/>
          <w:sz w:val="24"/>
          <w:szCs w:val="24"/>
        </w:rPr>
        <w:t xml:space="preserve">hoix </w:t>
      </w:r>
      <w:r w:rsidR="00442CE4">
        <w:rPr>
          <w:rFonts w:asciiTheme="majorBidi" w:hAnsiTheme="majorBidi" w:cstheme="majorBidi"/>
          <w:sz w:val="24"/>
          <w:szCs w:val="24"/>
        </w:rPr>
        <w:t>o</w:t>
      </w:r>
      <w:r w:rsidRPr="00442CE4">
        <w:rPr>
          <w:rFonts w:asciiTheme="majorBidi" w:hAnsiTheme="majorBidi" w:cstheme="majorBidi"/>
          <w:sz w:val="24"/>
          <w:szCs w:val="24"/>
        </w:rPr>
        <w:t xml:space="preserve">pérateur </w:t>
      </w:r>
      <w:r w:rsidR="00442CE4"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442CE4">
        <w:rPr>
          <w:rFonts w:asciiTheme="majorBidi" w:hAnsiTheme="majorBidi" w:cstheme="majorBidi"/>
          <w:b/>
          <w:bCs/>
          <w:sz w:val="24"/>
          <w:szCs w:val="24"/>
        </w:rPr>
        <w:t xml:space="preserve">éblocage </w:t>
      </w:r>
      <w:r w:rsidRPr="00442CE4">
        <w:rPr>
          <w:rFonts w:asciiTheme="majorBidi" w:hAnsiTheme="majorBidi" w:cstheme="majorBidi"/>
          <w:sz w:val="24"/>
          <w:szCs w:val="24"/>
        </w:rPr>
        <w:t xml:space="preserve">= </w:t>
      </w:r>
      <w:r w:rsidR="00442CE4">
        <w:rPr>
          <w:rFonts w:asciiTheme="majorBidi" w:hAnsiTheme="majorBidi" w:cstheme="majorBidi"/>
          <w:sz w:val="24"/>
          <w:szCs w:val="24"/>
        </w:rPr>
        <w:t>c</w:t>
      </w:r>
      <w:r w:rsidRPr="00442CE4">
        <w:rPr>
          <w:rFonts w:asciiTheme="majorBidi" w:hAnsiTheme="majorBidi" w:cstheme="majorBidi"/>
          <w:sz w:val="24"/>
          <w:szCs w:val="24"/>
        </w:rPr>
        <w:t xml:space="preserve">hoix </w:t>
      </w:r>
      <w:r w:rsidR="00442CE4">
        <w:rPr>
          <w:rFonts w:asciiTheme="majorBidi" w:hAnsiTheme="majorBidi" w:cstheme="majorBidi"/>
          <w:sz w:val="24"/>
          <w:szCs w:val="24"/>
        </w:rPr>
        <w:t>o</w:t>
      </w:r>
      <w:r w:rsidRPr="00442CE4">
        <w:rPr>
          <w:rFonts w:asciiTheme="majorBidi" w:hAnsiTheme="majorBidi" w:cstheme="majorBidi"/>
          <w:sz w:val="24"/>
          <w:szCs w:val="24"/>
        </w:rPr>
        <w:t xml:space="preserve">pérateur </w:t>
      </w:r>
      <w:r w:rsidR="00442CE4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442CE4">
        <w:rPr>
          <w:rFonts w:asciiTheme="majorBidi" w:hAnsiTheme="majorBidi" w:cstheme="majorBidi"/>
          <w:b/>
          <w:bCs/>
          <w:sz w:val="24"/>
          <w:szCs w:val="24"/>
        </w:rPr>
        <w:t>nstruction</w:t>
      </w:r>
      <w:r w:rsidRPr="00442CE4">
        <w:rPr>
          <w:rFonts w:asciiTheme="majorBidi" w:hAnsiTheme="majorBidi" w:cstheme="majorBidi"/>
          <w:sz w:val="24"/>
          <w:szCs w:val="24"/>
        </w:rPr>
        <w:t xml:space="preserve"> = subvention uniquement</w:t>
      </w:r>
      <w:r w:rsidR="00442CE4">
        <w:rPr>
          <w:rFonts w:asciiTheme="majorBidi" w:hAnsiTheme="majorBidi" w:cstheme="majorBidi"/>
          <w:sz w:val="24"/>
          <w:szCs w:val="24"/>
        </w:rPr>
        <w:t>,</w:t>
      </w:r>
      <w:r w:rsidRPr="00442CE4">
        <w:rPr>
          <w:rFonts w:asciiTheme="majorBidi" w:hAnsiTheme="majorBidi" w:cstheme="majorBidi"/>
          <w:sz w:val="24"/>
          <w:szCs w:val="24"/>
        </w:rPr>
        <w:t xml:space="preserve"> alors :</w:t>
      </w:r>
    </w:p>
    <w:p w:rsidR="00623DF8" w:rsidRDefault="00623DF8" w:rsidP="00CB6FC0">
      <w:pPr>
        <w:pStyle w:val="Paragraphedeliste"/>
        <w:spacing w:line="240" w:lineRule="auto"/>
        <w:ind w:left="1440" w:firstLine="684"/>
        <w:jc w:val="both"/>
        <w:rPr>
          <w:rFonts w:asciiTheme="majorBidi" w:hAnsiTheme="majorBidi" w:cstheme="majorBidi"/>
          <w:sz w:val="24"/>
          <w:szCs w:val="24"/>
        </w:rPr>
      </w:pPr>
      <w:r w:rsidRPr="00D13A82">
        <w:rPr>
          <w:rFonts w:asciiTheme="majorBidi" w:hAnsiTheme="majorBidi" w:cstheme="majorBidi"/>
          <w:b/>
          <w:bCs/>
          <w:sz w:val="24"/>
          <w:szCs w:val="24"/>
        </w:rPr>
        <w:t>TS</w:t>
      </w:r>
      <w:r>
        <w:rPr>
          <w:rFonts w:asciiTheme="majorBidi" w:hAnsiTheme="majorBidi" w:cstheme="majorBidi"/>
          <w:sz w:val="24"/>
          <w:szCs w:val="24"/>
        </w:rPr>
        <w:t xml:space="preserve"> = 40% + </w:t>
      </w:r>
      <w:r w:rsidR="00442CE4">
        <w:rPr>
          <w:rFonts w:asciiTheme="majorBidi" w:hAnsiTheme="majorBidi" w:cstheme="majorBidi"/>
          <w:sz w:val="24"/>
          <w:szCs w:val="24"/>
        </w:rPr>
        <w:t xml:space="preserve">5% (bonification) </w:t>
      </w:r>
      <w:r>
        <w:rPr>
          <w:rFonts w:asciiTheme="majorBidi" w:hAnsiTheme="majorBidi" w:cstheme="majorBidi"/>
          <w:sz w:val="24"/>
          <w:szCs w:val="24"/>
        </w:rPr>
        <w:t>= 45%</w:t>
      </w:r>
      <w:r w:rsidR="00442CE4">
        <w:rPr>
          <w:rFonts w:asciiTheme="majorBidi" w:hAnsiTheme="majorBidi" w:cstheme="majorBidi"/>
          <w:sz w:val="24"/>
          <w:szCs w:val="24"/>
        </w:rPr>
        <w:t xml:space="preserve"> </w:t>
      </w:r>
    </w:p>
    <w:p w:rsidR="00623DF8" w:rsidRPr="00442CE4" w:rsidRDefault="00623DF8" w:rsidP="00E278EC">
      <w:pPr>
        <w:pStyle w:val="Paragraphedeliste"/>
        <w:numPr>
          <w:ilvl w:val="0"/>
          <w:numId w:val="15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42CE4">
        <w:rPr>
          <w:rFonts w:asciiTheme="majorBidi" w:hAnsiTheme="majorBidi" w:cstheme="majorBidi"/>
          <w:sz w:val="24"/>
          <w:szCs w:val="24"/>
        </w:rPr>
        <w:lastRenderedPageBreak/>
        <w:t xml:space="preserve">Si </w:t>
      </w:r>
      <w:r w:rsidR="00442CE4">
        <w:rPr>
          <w:rFonts w:asciiTheme="majorBidi" w:hAnsiTheme="majorBidi" w:cstheme="majorBidi"/>
          <w:sz w:val="24"/>
          <w:szCs w:val="24"/>
        </w:rPr>
        <w:t>c</w:t>
      </w:r>
      <w:r w:rsidRPr="00442CE4">
        <w:rPr>
          <w:rFonts w:asciiTheme="majorBidi" w:hAnsiTheme="majorBidi" w:cstheme="majorBidi"/>
          <w:sz w:val="24"/>
          <w:szCs w:val="24"/>
        </w:rPr>
        <w:t xml:space="preserve">hoix </w:t>
      </w:r>
      <w:r w:rsidR="00442CE4">
        <w:rPr>
          <w:rFonts w:asciiTheme="majorBidi" w:hAnsiTheme="majorBidi" w:cstheme="majorBidi"/>
          <w:sz w:val="24"/>
          <w:szCs w:val="24"/>
        </w:rPr>
        <w:t>o</w:t>
      </w:r>
      <w:r w:rsidRPr="00442CE4">
        <w:rPr>
          <w:rFonts w:asciiTheme="majorBidi" w:hAnsiTheme="majorBidi" w:cstheme="majorBidi"/>
          <w:sz w:val="24"/>
          <w:szCs w:val="24"/>
        </w:rPr>
        <w:t xml:space="preserve">pérateur </w:t>
      </w:r>
      <w:r w:rsidR="00442CE4"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442CE4">
        <w:rPr>
          <w:rFonts w:asciiTheme="majorBidi" w:hAnsiTheme="majorBidi" w:cstheme="majorBidi"/>
          <w:b/>
          <w:bCs/>
          <w:sz w:val="24"/>
          <w:szCs w:val="24"/>
        </w:rPr>
        <w:t xml:space="preserve">éblocage </w:t>
      </w:r>
      <w:r w:rsidRPr="00442CE4">
        <w:rPr>
          <w:rFonts w:asciiTheme="majorBidi" w:hAnsiTheme="majorBidi" w:cstheme="majorBidi"/>
          <w:sz w:val="24"/>
          <w:szCs w:val="24"/>
        </w:rPr>
        <w:t>=</w:t>
      </w:r>
      <w:r w:rsidR="00442CE4">
        <w:rPr>
          <w:rFonts w:asciiTheme="majorBidi" w:hAnsiTheme="majorBidi" w:cstheme="majorBidi"/>
          <w:sz w:val="24"/>
          <w:szCs w:val="24"/>
        </w:rPr>
        <w:t xml:space="preserve"> </w:t>
      </w:r>
      <w:r w:rsidRPr="00442CE4">
        <w:rPr>
          <w:rFonts w:asciiTheme="majorBidi" w:hAnsiTheme="majorBidi" w:cstheme="majorBidi"/>
          <w:sz w:val="24"/>
          <w:szCs w:val="24"/>
        </w:rPr>
        <w:t xml:space="preserve">subvention et </w:t>
      </w:r>
      <w:proofErr w:type="gramStart"/>
      <w:r w:rsidRPr="00442CE4">
        <w:rPr>
          <w:rFonts w:asciiTheme="majorBidi" w:hAnsiTheme="majorBidi" w:cstheme="majorBidi"/>
          <w:sz w:val="24"/>
          <w:szCs w:val="24"/>
        </w:rPr>
        <w:t>prêt  et</w:t>
      </w:r>
      <w:proofErr w:type="gramEnd"/>
      <w:r w:rsidRPr="00442CE4">
        <w:rPr>
          <w:rFonts w:asciiTheme="majorBidi" w:hAnsiTheme="majorBidi" w:cstheme="majorBidi"/>
          <w:sz w:val="24"/>
          <w:szCs w:val="24"/>
        </w:rPr>
        <w:t xml:space="preserve"> </w:t>
      </w:r>
      <w:r w:rsidR="00442CE4">
        <w:rPr>
          <w:rFonts w:asciiTheme="majorBidi" w:hAnsiTheme="majorBidi" w:cstheme="majorBidi"/>
          <w:sz w:val="24"/>
          <w:szCs w:val="24"/>
        </w:rPr>
        <w:t>c</w:t>
      </w:r>
      <w:r w:rsidRPr="00442CE4">
        <w:rPr>
          <w:rFonts w:asciiTheme="majorBidi" w:hAnsiTheme="majorBidi" w:cstheme="majorBidi"/>
          <w:sz w:val="24"/>
          <w:szCs w:val="24"/>
        </w:rPr>
        <w:t xml:space="preserve">hoix </w:t>
      </w:r>
      <w:r w:rsidR="00442CE4">
        <w:rPr>
          <w:rFonts w:asciiTheme="majorBidi" w:hAnsiTheme="majorBidi" w:cstheme="majorBidi"/>
          <w:sz w:val="24"/>
          <w:szCs w:val="24"/>
        </w:rPr>
        <w:t>o</w:t>
      </w:r>
      <w:r w:rsidRPr="00442CE4">
        <w:rPr>
          <w:rFonts w:asciiTheme="majorBidi" w:hAnsiTheme="majorBidi" w:cstheme="majorBidi"/>
          <w:sz w:val="24"/>
          <w:szCs w:val="24"/>
        </w:rPr>
        <w:t xml:space="preserve">pérateur </w:t>
      </w:r>
      <w:r w:rsidR="00442CE4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442CE4">
        <w:rPr>
          <w:rFonts w:asciiTheme="majorBidi" w:hAnsiTheme="majorBidi" w:cstheme="majorBidi"/>
          <w:b/>
          <w:bCs/>
          <w:sz w:val="24"/>
          <w:szCs w:val="24"/>
        </w:rPr>
        <w:t>nstruction</w:t>
      </w:r>
      <w:r w:rsidRPr="00442CE4">
        <w:rPr>
          <w:rFonts w:asciiTheme="majorBidi" w:hAnsiTheme="majorBidi" w:cstheme="majorBidi"/>
          <w:sz w:val="24"/>
          <w:szCs w:val="24"/>
        </w:rPr>
        <w:t xml:space="preserve"> = subvention uniquement</w:t>
      </w:r>
      <w:r w:rsidR="00442CE4">
        <w:rPr>
          <w:rFonts w:asciiTheme="majorBidi" w:hAnsiTheme="majorBidi" w:cstheme="majorBidi"/>
          <w:sz w:val="24"/>
          <w:szCs w:val="24"/>
        </w:rPr>
        <w:t>,</w:t>
      </w:r>
      <w:r w:rsidRPr="00442CE4">
        <w:rPr>
          <w:rFonts w:asciiTheme="majorBidi" w:hAnsiTheme="majorBidi" w:cstheme="majorBidi"/>
          <w:sz w:val="24"/>
          <w:szCs w:val="24"/>
        </w:rPr>
        <w:t xml:space="preserve"> alors :</w:t>
      </w:r>
    </w:p>
    <w:p w:rsidR="00442CE4" w:rsidRDefault="00442CE4" w:rsidP="00CB6FC0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</w:t>
      </w:r>
      <w:r w:rsidRPr="00D13A82">
        <w:rPr>
          <w:rFonts w:asciiTheme="majorBidi" w:hAnsiTheme="majorBidi" w:cstheme="majorBidi"/>
          <w:b/>
          <w:bCs/>
          <w:sz w:val="24"/>
          <w:szCs w:val="24"/>
        </w:rPr>
        <w:t>TS</w:t>
      </w:r>
      <w:r>
        <w:rPr>
          <w:rFonts w:asciiTheme="majorBidi" w:hAnsiTheme="majorBidi" w:cstheme="majorBidi"/>
          <w:sz w:val="24"/>
          <w:szCs w:val="24"/>
        </w:rPr>
        <w:t xml:space="preserve"> = 40% + 5% (bonification) = 45% </w:t>
      </w:r>
    </w:p>
    <w:p w:rsidR="00623DF8" w:rsidRPr="00442CE4" w:rsidRDefault="00623DF8" w:rsidP="00E278EC">
      <w:pPr>
        <w:pStyle w:val="Paragraphedeliste"/>
        <w:numPr>
          <w:ilvl w:val="0"/>
          <w:numId w:val="15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42CE4">
        <w:rPr>
          <w:rFonts w:asciiTheme="majorBidi" w:hAnsiTheme="majorBidi" w:cstheme="majorBidi"/>
          <w:sz w:val="24"/>
          <w:szCs w:val="24"/>
        </w:rPr>
        <w:t xml:space="preserve">Si </w:t>
      </w:r>
      <w:r w:rsidR="00233020">
        <w:rPr>
          <w:rFonts w:asciiTheme="majorBidi" w:hAnsiTheme="majorBidi" w:cstheme="majorBidi"/>
          <w:sz w:val="24"/>
          <w:szCs w:val="24"/>
        </w:rPr>
        <w:t>c</w:t>
      </w:r>
      <w:r w:rsidRPr="00442CE4">
        <w:rPr>
          <w:rFonts w:asciiTheme="majorBidi" w:hAnsiTheme="majorBidi" w:cstheme="majorBidi"/>
          <w:sz w:val="24"/>
          <w:szCs w:val="24"/>
        </w:rPr>
        <w:t xml:space="preserve">hoix </w:t>
      </w:r>
      <w:r w:rsidR="00233020">
        <w:rPr>
          <w:rFonts w:asciiTheme="majorBidi" w:hAnsiTheme="majorBidi" w:cstheme="majorBidi"/>
          <w:sz w:val="24"/>
          <w:szCs w:val="24"/>
        </w:rPr>
        <w:t>o</w:t>
      </w:r>
      <w:r w:rsidRPr="00442CE4">
        <w:rPr>
          <w:rFonts w:asciiTheme="majorBidi" w:hAnsiTheme="majorBidi" w:cstheme="majorBidi"/>
          <w:sz w:val="24"/>
          <w:szCs w:val="24"/>
        </w:rPr>
        <w:t xml:space="preserve">pérateur </w:t>
      </w:r>
      <w:r w:rsidR="00233020"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442CE4">
        <w:rPr>
          <w:rFonts w:asciiTheme="majorBidi" w:hAnsiTheme="majorBidi" w:cstheme="majorBidi"/>
          <w:b/>
          <w:bCs/>
          <w:sz w:val="24"/>
          <w:szCs w:val="24"/>
        </w:rPr>
        <w:t xml:space="preserve">éblocage </w:t>
      </w:r>
      <w:r w:rsidRPr="00442CE4">
        <w:rPr>
          <w:rFonts w:asciiTheme="majorBidi" w:hAnsiTheme="majorBidi" w:cstheme="majorBidi"/>
          <w:sz w:val="24"/>
          <w:szCs w:val="24"/>
        </w:rPr>
        <w:t xml:space="preserve">= </w:t>
      </w:r>
      <w:r w:rsidR="00233020">
        <w:rPr>
          <w:rFonts w:asciiTheme="majorBidi" w:hAnsiTheme="majorBidi" w:cstheme="majorBidi"/>
          <w:sz w:val="24"/>
          <w:szCs w:val="24"/>
        </w:rPr>
        <w:t>c</w:t>
      </w:r>
      <w:r w:rsidRPr="00442CE4">
        <w:rPr>
          <w:rFonts w:asciiTheme="majorBidi" w:hAnsiTheme="majorBidi" w:cstheme="majorBidi"/>
          <w:sz w:val="24"/>
          <w:szCs w:val="24"/>
        </w:rPr>
        <w:t xml:space="preserve">hoix </w:t>
      </w:r>
      <w:r w:rsidR="00233020">
        <w:rPr>
          <w:rFonts w:asciiTheme="majorBidi" w:hAnsiTheme="majorBidi" w:cstheme="majorBidi"/>
          <w:sz w:val="24"/>
          <w:szCs w:val="24"/>
        </w:rPr>
        <w:t>o</w:t>
      </w:r>
      <w:r w:rsidRPr="00442CE4">
        <w:rPr>
          <w:rFonts w:asciiTheme="majorBidi" w:hAnsiTheme="majorBidi" w:cstheme="majorBidi"/>
          <w:sz w:val="24"/>
          <w:szCs w:val="24"/>
        </w:rPr>
        <w:t xml:space="preserve">pérateur </w:t>
      </w:r>
      <w:r w:rsidR="00233020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442CE4">
        <w:rPr>
          <w:rFonts w:asciiTheme="majorBidi" w:hAnsiTheme="majorBidi" w:cstheme="majorBidi"/>
          <w:b/>
          <w:bCs/>
          <w:sz w:val="24"/>
          <w:szCs w:val="24"/>
        </w:rPr>
        <w:t>nstruction</w:t>
      </w:r>
      <w:r w:rsidRPr="00442CE4">
        <w:rPr>
          <w:rFonts w:asciiTheme="majorBidi" w:hAnsiTheme="majorBidi" w:cstheme="majorBidi"/>
          <w:sz w:val="24"/>
          <w:szCs w:val="24"/>
        </w:rPr>
        <w:t xml:space="preserve"> = subvention et prêt</w:t>
      </w:r>
      <w:r w:rsidR="007E4478">
        <w:rPr>
          <w:rFonts w:asciiTheme="majorBidi" w:hAnsiTheme="majorBidi" w:cstheme="majorBidi"/>
          <w:sz w:val="24"/>
          <w:szCs w:val="24"/>
        </w:rPr>
        <w:t>,</w:t>
      </w:r>
      <w:r w:rsidRPr="00442CE4">
        <w:rPr>
          <w:rFonts w:asciiTheme="majorBidi" w:hAnsiTheme="majorBidi" w:cstheme="majorBidi"/>
          <w:sz w:val="24"/>
          <w:szCs w:val="24"/>
        </w:rPr>
        <w:t xml:space="preserve"> alors :</w:t>
      </w:r>
    </w:p>
    <w:p w:rsidR="00623DF8" w:rsidRDefault="007E4478" w:rsidP="00E278EC">
      <w:pPr>
        <w:pStyle w:val="Paragraphedeliste"/>
        <w:spacing w:line="240" w:lineRule="auto"/>
        <w:ind w:left="214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23DF8" w:rsidRPr="0061206E">
        <w:rPr>
          <w:rFonts w:asciiTheme="majorBidi" w:hAnsiTheme="majorBidi" w:cstheme="majorBidi"/>
          <w:b/>
          <w:bCs/>
          <w:sz w:val="24"/>
          <w:szCs w:val="24"/>
        </w:rPr>
        <w:t>TS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23DF8">
        <w:rPr>
          <w:rFonts w:asciiTheme="majorBidi" w:hAnsiTheme="majorBidi" w:cstheme="majorBidi"/>
          <w:sz w:val="24"/>
          <w:szCs w:val="24"/>
        </w:rPr>
        <w:t xml:space="preserve">= 40% </w:t>
      </w:r>
    </w:p>
    <w:p w:rsidR="00442CE4" w:rsidRPr="00F973BE" w:rsidRDefault="00442CE4" w:rsidP="00E278EC">
      <w:pPr>
        <w:pStyle w:val="Paragraphedeliste"/>
        <w:spacing w:line="240" w:lineRule="auto"/>
        <w:ind w:left="2148"/>
        <w:jc w:val="both"/>
        <w:rPr>
          <w:rFonts w:asciiTheme="majorBidi" w:hAnsiTheme="majorBidi" w:cstheme="majorBidi"/>
          <w:sz w:val="24"/>
          <w:szCs w:val="24"/>
        </w:rPr>
      </w:pPr>
    </w:p>
    <w:p w:rsidR="00623DF8" w:rsidRPr="0045192F" w:rsidRDefault="0045192F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45192F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Formule de calcul :</w:t>
      </w:r>
    </w:p>
    <w:p w:rsidR="00623DF8" w:rsidRDefault="00A77AE1" w:rsidP="00E278EC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</w:p>
    <w:p w:rsidR="00A77AE1" w:rsidRPr="005C0437" w:rsidRDefault="00A77AE1" w:rsidP="00E278EC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Ind w:w="2943" w:type="dxa"/>
        <w:tblLook w:val="04A0" w:firstRow="1" w:lastRow="0" w:firstColumn="1" w:lastColumn="0" w:noHBand="0" w:noVBand="1"/>
      </w:tblPr>
      <w:tblGrid>
        <w:gridCol w:w="4962"/>
      </w:tblGrid>
      <w:tr w:rsidR="00623DF8" w:rsidTr="00A77AE1">
        <w:trPr>
          <w:trHeight w:val="863"/>
        </w:trPr>
        <w:tc>
          <w:tcPr>
            <w:tcW w:w="4962" w:type="dxa"/>
            <w:shd w:val="clear" w:color="auto" w:fill="F2F2F2" w:themeFill="background1" w:themeFillShade="F2"/>
          </w:tcPr>
          <w:p w:rsidR="00623DF8" w:rsidRDefault="00623DF8" w:rsidP="00E278E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3DF8" w:rsidRPr="00A77AE1" w:rsidRDefault="00A77AE1" w:rsidP="00E278EC">
            <w:pPr>
              <w:pStyle w:val="Paragraphedeliste"/>
              <w:ind w:left="0"/>
              <w:jc w:val="center"/>
              <w:rPr>
                <w:rFonts w:ascii="Cambria Math" w:hAnsi="Cambria Math" w:cs="Arial"/>
                <w:sz w:val="28"/>
                <w:szCs w:val="28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</w:rPr>
                  <m:t>VrS = min [ VSi, CrA * TS ]</m:t>
                </m:r>
              </m:oMath>
            </m:oMathPara>
          </w:p>
        </w:tc>
      </w:tr>
    </w:tbl>
    <w:p w:rsidR="00623DF8" w:rsidRDefault="00623DF8" w:rsidP="00E278EC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77AE1">
        <w:rPr>
          <w:rFonts w:asciiTheme="majorBidi" w:hAnsiTheme="majorBidi" w:cstheme="majorBidi"/>
          <w:sz w:val="24"/>
          <w:szCs w:val="24"/>
        </w:rPr>
        <w:t xml:space="preserve"> </w:t>
      </w:r>
    </w:p>
    <w:p w:rsidR="00A77AE1" w:rsidRDefault="00A77AE1" w:rsidP="00E278EC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  <w:u w:val="single"/>
        </w:rPr>
      </w:pPr>
    </w:p>
    <w:p w:rsidR="00A77AE1" w:rsidRDefault="00A77AE1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VrS</w:t>
      </w:r>
      <w:proofErr w:type="spellEnd"/>
      <w:r>
        <w:rPr>
          <w:rFonts w:asciiTheme="majorBidi" w:hAnsiTheme="majorBidi" w:cstheme="majorBidi"/>
          <w:sz w:val="24"/>
          <w:szCs w:val="24"/>
        </w:rPr>
        <w:t> : Valeur réelle subvention.</w:t>
      </w:r>
    </w:p>
    <w:p w:rsidR="00A77AE1" w:rsidRPr="00E94171" w:rsidRDefault="00A77AE1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VSi</w:t>
      </w:r>
      <w:proofErr w:type="spellEnd"/>
      <w:r>
        <w:rPr>
          <w:rFonts w:asciiTheme="majorBidi" w:hAnsiTheme="majorBidi" w:cstheme="majorBidi"/>
          <w:sz w:val="24"/>
          <w:szCs w:val="24"/>
        </w:rPr>
        <w:t> : Valeur subvention instruction.</w:t>
      </w:r>
    </w:p>
    <w:p w:rsidR="00A77AE1" w:rsidRPr="00E94171" w:rsidRDefault="00A77AE1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CF170E">
        <w:rPr>
          <w:rFonts w:asciiTheme="majorBidi" w:hAnsiTheme="majorBidi" w:cstheme="majorBidi"/>
          <w:b/>
          <w:bCs/>
          <w:sz w:val="24"/>
          <w:szCs w:val="24"/>
        </w:rPr>
        <w:t>Cr</w:t>
      </w:r>
      <w:r>
        <w:rPr>
          <w:rFonts w:asciiTheme="majorBidi" w:hAnsiTheme="majorBidi" w:cstheme="majorBidi"/>
          <w:b/>
          <w:bCs/>
          <w:sz w:val="24"/>
          <w:szCs w:val="24"/>
        </w:rPr>
        <w:t>A</w:t>
      </w:r>
      <w:proofErr w:type="spellEnd"/>
      <w:r w:rsidRPr="00CF170E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CF170E">
        <w:rPr>
          <w:rFonts w:asciiTheme="majorBidi" w:hAnsiTheme="majorBidi" w:cstheme="majorBidi"/>
          <w:sz w:val="24"/>
          <w:szCs w:val="24"/>
        </w:rPr>
        <w:t xml:space="preserve"> Coût réel de </w:t>
      </w:r>
      <w:r>
        <w:rPr>
          <w:rFonts w:asciiTheme="majorBidi" w:hAnsiTheme="majorBidi" w:cstheme="majorBidi"/>
          <w:sz w:val="24"/>
          <w:szCs w:val="24"/>
        </w:rPr>
        <w:t>l’action</w:t>
      </w:r>
      <w:r w:rsidRPr="00CF170E">
        <w:rPr>
          <w:rFonts w:asciiTheme="majorBidi" w:hAnsiTheme="majorBidi" w:cstheme="majorBidi"/>
          <w:sz w:val="24"/>
          <w:szCs w:val="24"/>
        </w:rPr>
        <w:t xml:space="preserve"> = max 25000 </w:t>
      </w:r>
      <w:proofErr w:type="spellStart"/>
      <w:r w:rsidRPr="00CF170E">
        <w:rPr>
          <w:rFonts w:asciiTheme="majorBidi" w:hAnsiTheme="majorBidi" w:cstheme="majorBidi"/>
          <w:sz w:val="24"/>
          <w:szCs w:val="24"/>
        </w:rPr>
        <w:t>dt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77AE1" w:rsidRPr="001874EF" w:rsidRDefault="00A77AE1" w:rsidP="00E278EC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74EF">
        <w:rPr>
          <w:rFonts w:asciiTheme="majorBidi" w:hAnsiTheme="majorBidi" w:cstheme="majorBidi"/>
          <w:b/>
          <w:bCs/>
          <w:sz w:val="24"/>
          <w:szCs w:val="24"/>
        </w:rPr>
        <w:t>TS</w:t>
      </w:r>
      <w:r w:rsidRPr="001874EF">
        <w:rPr>
          <w:rFonts w:asciiTheme="majorBidi" w:hAnsiTheme="majorBidi" w:cstheme="majorBidi"/>
          <w:sz w:val="24"/>
          <w:szCs w:val="24"/>
        </w:rPr>
        <w:t> : Taux</w:t>
      </w:r>
      <w:r>
        <w:rPr>
          <w:rFonts w:asciiTheme="majorBidi" w:hAnsiTheme="majorBidi" w:cstheme="majorBidi"/>
          <w:sz w:val="24"/>
          <w:szCs w:val="24"/>
        </w:rPr>
        <w:t xml:space="preserve"> de la subvention.</w:t>
      </w:r>
    </w:p>
    <w:p w:rsidR="009951AB" w:rsidRDefault="00D30F63" w:rsidP="00E278EC">
      <w:pPr>
        <w:spacing w:line="240" w:lineRule="auto"/>
        <w:jc w:val="both"/>
      </w:pPr>
    </w:p>
    <w:sectPr w:rsidR="009951AB" w:rsidSect="005B5E4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0F63" w:rsidRDefault="00D30F63" w:rsidP="00623DF8">
      <w:pPr>
        <w:spacing w:after="0" w:line="240" w:lineRule="auto"/>
      </w:pPr>
      <w:r>
        <w:separator/>
      </w:r>
    </w:p>
  </w:endnote>
  <w:endnote w:type="continuationSeparator" w:id="0">
    <w:p w:rsidR="00D30F63" w:rsidRDefault="00D30F63" w:rsidP="00623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028293"/>
      <w:docPartObj>
        <w:docPartGallery w:val="Page Numbers (Bottom of Page)"/>
        <w:docPartUnique/>
      </w:docPartObj>
    </w:sdtPr>
    <w:sdtEndPr/>
    <w:sdtContent>
      <w:p w:rsidR="001626B8" w:rsidRDefault="00D30F63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06E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626B8" w:rsidRDefault="001626B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0F63" w:rsidRDefault="00D30F63" w:rsidP="00623DF8">
      <w:pPr>
        <w:spacing w:after="0" w:line="240" w:lineRule="auto"/>
      </w:pPr>
      <w:r>
        <w:separator/>
      </w:r>
    </w:p>
  </w:footnote>
  <w:footnote w:type="continuationSeparator" w:id="0">
    <w:p w:rsidR="00D30F63" w:rsidRDefault="00D30F63" w:rsidP="00623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5A81"/>
    <w:multiLevelType w:val="hybridMultilevel"/>
    <w:tmpl w:val="8D5475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04F73"/>
    <w:multiLevelType w:val="hybridMultilevel"/>
    <w:tmpl w:val="479EFC38"/>
    <w:lvl w:ilvl="0" w:tplc="82B87300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0FD05D7B"/>
    <w:multiLevelType w:val="hybridMultilevel"/>
    <w:tmpl w:val="04A48168"/>
    <w:lvl w:ilvl="0" w:tplc="046C218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62D63"/>
    <w:multiLevelType w:val="hybridMultilevel"/>
    <w:tmpl w:val="81B6B9EE"/>
    <w:lvl w:ilvl="0" w:tplc="0F76A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25FEF"/>
    <w:multiLevelType w:val="hybridMultilevel"/>
    <w:tmpl w:val="26668A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97940"/>
    <w:multiLevelType w:val="hybridMultilevel"/>
    <w:tmpl w:val="B9F6CCA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AD1EBF"/>
    <w:multiLevelType w:val="hybridMultilevel"/>
    <w:tmpl w:val="887ED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831AED"/>
    <w:multiLevelType w:val="hybridMultilevel"/>
    <w:tmpl w:val="FBD84E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17FBD"/>
    <w:multiLevelType w:val="hybridMultilevel"/>
    <w:tmpl w:val="4136224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F72E3"/>
    <w:multiLevelType w:val="hybridMultilevel"/>
    <w:tmpl w:val="A6D4B9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00525"/>
    <w:multiLevelType w:val="hybridMultilevel"/>
    <w:tmpl w:val="2B08313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9A7D7D"/>
    <w:multiLevelType w:val="hybridMultilevel"/>
    <w:tmpl w:val="AC48CF1C"/>
    <w:lvl w:ilvl="0" w:tplc="808048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A67F9"/>
    <w:multiLevelType w:val="hybridMultilevel"/>
    <w:tmpl w:val="F368948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B863E2"/>
    <w:multiLevelType w:val="hybridMultilevel"/>
    <w:tmpl w:val="984881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41DF0"/>
    <w:multiLevelType w:val="hybridMultilevel"/>
    <w:tmpl w:val="60EEED0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495CAF"/>
    <w:multiLevelType w:val="hybridMultilevel"/>
    <w:tmpl w:val="E6640E12"/>
    <w:lvl w:ilvl="0" w:tplc="040C0015">
      <w:start w:val="1"/>
      <w:numFmt w:val="upp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79708A"/>
    <w:multiLevelType w:val="hybridMultilevel"/>
    <w:tmpl w:val="03AAF81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8212E"/>
    <w:multiLevelType w:val="hybridMultilevel"/>
    <w:tmpl w:val="62663FAC"/>
    <w:lvl w:ilvl="0" w:tplc="0F76A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67519"/>
    <w:multiLevelType w:val="hybridMultilevel"/>
    <w:tmpl w:val="85266250"/>
    <w:lvl w:ilvl="0" w:tplc="A49EDC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403A4D"/>
    <w:multiLevelType w:val="hybridMultilevel"/>
    <w:tmpl w:val="B352DAE8"/>
    <w:lvl w:ilvl="0" w:tplc="1A2089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2DF16B7"/>
    <w:multiLevelType w:val="hybridMultilevel"/>
    <w:tmpl w:val="771A97C2"/>
    <w:lvl w:ilvl="0" w:tplc="A49EDC6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3303B81"/>
    <w:multiLevelType w:val="hybridMultilevel"/>
    <w:tmpl w:val="4DC294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3E41C0"/>
    <w:multiLevelType w:val="hybridMultilevel"/>
    <w:tmpl w:val="576094A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83D1C98"/>
    <w:multiLevelType w:val="hybridMultilevel"/>
    <w:tmpl w:val="2E7A6A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4F4293"/>
    <w:multiLevelType w:val="hybridMultilevel"/>
    <w:tmpl w:val="B94AC5F8"/>
    <w:lvl w:ilvl="0" w:tplc="69D0DF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B0F4D5C"/>
    <w:multiLevelType w:val="hybridMultilevel"/>
    <w:tmpl w:val="59B881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9EDC6A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sz w:val="20"/>
        <w:szCs w:val="2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14"/>
  </w:num>
  <w:num w:numId="4">
    <w:abstractNumId w:val="18"/>
  </w:num>
  <w:num w:numId="5">
    <w:abstractNumId w:val="20"/>
  </w:num>
  <w:num w:numId="6">
    <w:abstractNumId w:val="8"/>
  </w:num>
  <w:num w:numId="7">
    <w:abstractNumId w:val="2"/>
  </w:num>
  <w:num w:numId="8">
    <w:abstractNumId w:val="19"/>
  </w:num>
  <w:num w:numId="9">
    <w:abstractNumId w:val="24"/>
  </w:num>
  <w:num w:numId="10">
    <w:abstractNumId w:val="25"/>
  </w:num>
  <w:num w:numId="11">
    <w:abstractNumId w:val="1"/>
  </w:num>
  <w:num w:numId="12">
    <w:abstractNumId w:val="15"/>
  </w:num>
  <w:num w:numId="13">
    <w:abstractNumId w:val="16"/>
  </w:num>
  <w:num w:numId="14">
    <w:abstractNumId w:val="9"/>
  </w:num>
  <w:num w:numId="15">
    <w:abstractNumId w:val="11"/>
  </w:num>
  <w:num w:numId="16">
    <w:abstractNumId w:val="23"/>
  </w:num>
  <w:num w:numId="17">
    <w:abstractNumId w:val="0"/>
  </w:num>
  <w:num w:numId="18">
    <w:abstractNumId w:val="13"/>
  </w:num>
  <w:num w:numId="19">
    <w:abstractNumId w:val="21"/>
  </w:num>
  <w:num w:numId="20">
    <w:abstractNumId w:val="7"/>
  </w:num>
  <w:num w:numId="21">
    <w:abstractNumId w:val="17"/>
  </w:num>
  <w:num w:numId="22">
    <w:abstractNumId w:val="12"/>
  </w:num>
  <w:num w:numId="23">
    <w:abstractNumId w:val="10"/>
  </w:num>
  <w:num w:numId="24">
    <w:abstractNumId w:val="4"/>
  </w:num>
  <w:num w:numId="25">
    <w:abstractNumId w:val="3"/>
  </w:num>
  <w:num w:numId="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DF8"/>
    <w:rsid w:val="00020828"/>
    <w:rsid w:val="00022E6A"/>
    <w:rsid w:val="000454B9"/>
    <w:rsid w:val="0004563B"/>
    <w:rsid w:val="00057557"/>
    <w:rsid w:val="000636B7"/>
    <w:rsid w:val="0007157F"/>
    <w:rsid w:val="000C307B"/>
    <w:rsid w:val="000D70D3"/>
    <w:rsid w:val="000F6961"/>
    <w:rsid w:val="00101613"/>
    <w:rsid w:val="0011275D"/>
    <w:rsid w:val="00114AA8"/>
    <w:rsid w:val="001626B8"/>
    <w:rsid w:val="00191518"/>
    <w:rsid w:val="00197C70"/>
    <w:rsid w:val="001A3EA3"/>
    <w:rsid w:val="001E7C52"/>
    <w:rsid w:val="001E7D13"/>
    <w:rsid w:val="001F31F2"/>
    <w:rsid w:val="00204670"/>
    <w:rsid w:val="0021325D"/>
    <w:rsid w:val="002244E4"/>
    <w:rsid w:val="002301CA"/>
    <w:rsid w:val="00233020"/>
    <w:rsid w:val="00250AA4"/>
    <w:rsid w:val="00285D97"/>
    <w:rsid w:val="00292AE9"/>
    <w:rsid w:val="002A42EC"/>
    <w:rsid w:val="002D2518"/>
    <w:rsid w:val="002F3DDB"/>
    <w:rsid w:val="00354602"/>
    <w:rsid w:val="003667E1"/>
    <w:rsid w:val="00367FBC"/>
    <w:rsid w:val="003C7637"/>
    <w:rsid w:val="003F667F"/>
    <w:rsid w:val="00424CE9"/>
    <w:rsid w:val="00442CE4"/>
    <w:rsid w:val="0045192F"/>
    <w:rsid w:val="00475CAD"/>
    <w:rsid w:val="004A2789"/>
    <w:rsid w:val="004C4EB4"/>
    <w:rsid w:val="004E0B1A"/>
    <w:rsid w:val="004F7466"/>
    <w:rsid w:val="0050259D"/>
    <w:rsid w:val="00507E51"/>
    <w:rsid w:val="0051532B"/>
    <w:rsid w:val="00580213"/>
    <w:rsid w:val="00586BA2"/>
    <w:rsid w:val="00595C6C"/>
    <w:rsid w:val="005B5E4E"/>
    <w:rsid w:val="005D672B"/>
    <w:rsid w:val="00602A2A"/>
    <w:rsid w:val="0061476E"/>
    <w:rsid w:val="00623DF8"/>
    <w:rsid w:val="006317A9"/>
    <w:rsid w:val="006455A4"/>
    <w:rsid w:val="006468D3"/>
    <w:rsid w:val="00673587"/>
    <w:rsid w:val="00695B5D"/>
    <w:rsid w:val="006C7389"/>
    <w:rsid w:val="006D10C3"/>
    <w:rsid w:val="007024D7"/>
    <w:rsid w:val="00710F1C"/>
    <w:rsid w:val="00724111"/>
    <w:rsid w:val="00740188"/>
    <w:rsid w:val="007519C4"/>
    <w:rsid w:val="00755A5C"/>
    <w:rsid w:val="00792468"/>
    <w:rsid w:val="00792F16"/>
    <w:rsid w:val="007B241F"/>
    <w:rsid w:val="007B2932"/>
    <w:rsid w:val="007D2862"/>
    <w:rsid w:val="007E4478"/>
    <w:rsid w:val="007F7F7E"/>
    <w:rsid w:val="00803468"/>
    <w:rsid w:val="0080425D"/>
    <w:rsid w:val="00805659"/>
    <w:rsid w:val="00844D8B"/>
    <w:rsid w:val="008554FF"/>
    <w:rsid w:val="00860207"/>
    <w:rsid w:val="008966F1"/>
    <w:rsid w:val="008A1110"/>
    <w:rsid w:val="008A69C7"/>
    <w:rsid w:val="008F2427"/>
    <w:rsid w:val="009A592C"/>
    <w:rsid w:val="009D08BB"/>
    <w:rsid w:val="00A426B1"/>
    <w:rsid w:val="00A46418"/>
    <w:rsid w:val="00A6610A"/>
    <w:rsid w:val="00A709CD"/>
    <w:rsid w:val="00A77AE1"/>
    <w:rsid w:val="00A87F98"/>
    <w:rsid w:val="00A91665"/>
    <w:rsid w:val="00AB3D46"/>
    <w:rsid w:val="00AC440F"/>
    <w:rsid w:val="00AD717D"/>
    <w:rsid w:val="00B01D32"/>
    <w:rsid w:val="00B02A63"/>
    <w:rsid w:val="00B364D0"/>
    <w:rsid w:val="00B41973"/>
    <w:rsid w:val="00BB1059"/>
    <w:rsid w:val="00BE175A"/>
    <w:rsid w:val="00BE52C0"/>
    <w:rsid w:val="00C15C45"/>
    <w:rsid w:val="00C426D8"/>
    <w:rsid w:val="00C44A35"/>
    <w:rsid w:val="00C806F4"/>
    <w:rsid w:val="00CB6FC0"/>
    <w:rsid w:val="00CB7036"/>
    <w:rsid w:val="00CE17DF"/>
    <w:rsid w:val="00D034C7"/>
    <w:rsid w:val="00D06417"/>
    <w:rsid w:val="00D30F63"/>
    <w:rsid w:val="00D5271C"/>
    <w:rsid w:val="00D54EED"/>
    <w:rsid w:val="00D5511C"/>
    <w:rsid w:val="00D80213"/>
    <w:rsid w:val="00D80C7E"/>
    <w:rsid w:val="00E27883"/>
    <w:rsid w:val="00E278EC"/>
    <w:rsid w:val="00E543B6"/>
    <w:rsid w:val="00E71321"/>
    <w:rsid w:val="00E7658C"/>
    <w:rsid w:val="00E82ABC"/>
    <w:rsid w:val="00E87703"/>
    <w:rsid w:val="00E911DF"/>
    <w:rsid w:val="00E94F33"/>
    <w:rsid w:val="00EF0A9C"/>
    <w:rsid w:val="00EF226E"/>
    <w:rsid w:val="00EF574C"/>
    <w:rsid w:val="00EF5DB9"/>
    <w:rsid w:val="00EF7397"/>
    <w:rsid w:val="00F0078B"/>
    <w:rsid w:val="00F106E8"/>
    <w:rsid w:val="00F43FDD"/>
    <w:rsid w:val="00F70FDF"/>
    <w:rsid w:val="00FB1AED"/>
    <w:rsid w:val="00FD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D456E-79FD-48D9-833B-497B6BB9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D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3DF8"/>
    <w:pPr>
      <w:ind w:left="720"/>
      <w:contextualSpacing/>
    </w:pPr>
  </w:style>
  <w:style w:type="table" w:styleId="Grilledutableau">
    <w:name w:val="Table Grid"/>
    <w:basedOn w:val="TableauNormal"/>
    <w:uiPriority w:val="59"/>
    <w:rsid w:val="00623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23DF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23DF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23DF8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623DF8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162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626B8"/>
  </w:style>
  <w:style w:type="paragraph" w:styleId="Pieddepage">
    <w:name w:val="footer"/>
    <w:basedOn w:val="Normal"/>
    <w:link w:val="PieddepageCar"/>
    <w:uiPriority w:val="99"/>
    <w:unhideWhenUsed/>
    <w:rsid w:val="00162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26B8"/>
  </w:style>
  <w:style w:type="paragraph" w:styleId="Textedebulles">
    <w:name w:val="Balloon Text"/>
    <w:basedOn w:val="Normal"/>
    <w:link w:val="TextedebullesCar"/>
    <w:uiPriority w:val="99"/>
    <w:semiHidden/>
    <w:unhideWhenUsed/>
    <w:rsid w:val="00C42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26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8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AZZI</dc:creator>
  <cp:lastModifiedBy>Slah Ben Ali</cp:lastModifiedBy>
  <cp:revision>2</cp:revision>
  <cp:lastPrinted>2016-07-27T12:49:00Z</cp:lastPrinted>
  <dcterms:created xsi:type="dcterms:W3CDTF">2019-06-09T16:00:00Z</dcterms:created>
  <dcterms:modified xsi:type="dcterms:W3CDTF">2019-06-09T16:00:00Z</dcterms:modified>
</cp:coreProperties>
</file>