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6748B" w:rsidTr="0086748B">
        <w:tc>
          <w:tcPr>
            <w:tcW w:w="9212" w:type="dxa"/>
          </w:tcPr>
          <w:p w:rsidR="0086748B" w:rsidRPr="0086748B" w:rsidRDefault="0086748B" w:rsidP="005165C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86748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Fiche action : REALISATION </w:t>
            </w:r>
            <w:r w:rsidR="00F349E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DE </w:t>
            </w:r>
            <w:r w:rsidRPr="0086748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SUPPORTS PROMOTIONNELS (PAPIERS)</w:t>
            </w:r>
          </w:p>
        </w:tc>
      </w:tr>
    </w:tbl>
    <w:p w:rsidR="002A2FFB" w:rsidRDefault="002A2FFB" w:rsidP="005165C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E747D" w:rsidRPr="0061206E" w:rsidRDefault="00CE747D" w:rsidP="005165C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2A2FFB" w:rsidRDefault="002A2FFB" w:rsidP="005165C5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D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éfinition</w:t>
      </w: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 :</w:t>
      </w:r>
    </w:p>
    <w:p w:rsidR="002A2FFB" w:rsidRDefault="002A2FFB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C11CF">
        <w:rPr>
          <w:rFonts w:asciiTheme="majorBidi" w:hAnsiTheme="majorBidi" w:cstheme="majorBidi"/>
          <w:sz w:val="24"/>
          <w:szCs w:val="24"/>
        </w:rPr>
        <w:t>Il s’agit de l</w:t>
      </w:r>
      <w:r>
        <w:rPr>
          <w:rFonts w:asciiTheme="majorBidi" w:hAnsiTheme="majorBidi" w:cstheme="majorBidi"/>
          <w:sz w:val="24"/>
          <w:szCs w:val="24"/>
        </w:rPr>
        <w:t xml:space="preserve">a contribution du FOPRODEX au coût de réalisation </w:t>
      </w:r>
      <w:r w:rsidRPr="00DC11CF">
        <w:rPr>
          <w:rFonts w:asciiTheme="majorBidi" w:hAnsiTheme="majorBidi" w:cstheme="majorBidi"/>
          <w:sz w:val="24"/>
          <w:szCs w:val="24"/>
        </w:rPr>
        <w:t xml:space="preserve">de supports </w:t>
      </w:r>
      <w:proofErr w:type="gramStart"/>
      <w:r w:rsidRPr="00DC11CF">
        <w:rPr>
          <w:rFonts w:asciiTheme="majorBidi" w:hAnsiTheme="majorBidi" w:cstheme="majorBidi"/>
          <w:sz w:val="24"/>
          <w:szCs w:val="24"/>
        </w:rPr>
        <w:t xml:space="preserve">promotionnels 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en deux langues minimum) qui servent à accroitre la visibilité de l’entreprise à l’étranger. </w:t>
      </w:r>
      <w:r w:rsidRPr="00DF163A">
        <w:rPr>
          <w:rFonts w:asciiTheme="majorBidi" w:hAnsiTheme="majorBidi" w:cstheme="majorBidi"/>
          <w:sz w:val="24"/>
          <w:szCs w:val="24"/>
        </w:rPr>
        <w:t>Cette action comprend </w:t>
      </w:r>
      <w:r>
        <w:rPr>
          <w:rFonts w:asciiTheme="majorBidi" w:hAnsiTheme="majorBidi" w:cstheme="majorBidi"/>
          <w:sz w:val="24"/>
          <w:szCs w:val="24"/>
        </w:rPr>
        <w:t>les</w:t>
      </w:r>
      <w:r w:rsidRPr="00DC11CF">
        <w:rPr>
          <w:rFonts w:asciiTheme="majorBidi" w:hAnsiTheme="majorBidi" w:cstheme="majorBidi"/>
          <w:sz w:val="24"/>
          <w:szCs w:val="24"/>
        </w:rPr>
        <w:t xml:space="preserve"> catalogues,</w:t>
      </w:r>
      <w:r w:rsidR="000A694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les</w:t>
      </w:r>
      <w:r w:rsidRPr="00DC11CF">
        <w:rPr>
          <w:rFonts w:asciiTheme="majorBidi" w:hAnsiTheme="majorBidi" w:cstheme="majorBidi"/>
          <w:sz w:val="24"/>
          <w:szCs w:val="24"/>
        </w:rPr>
        <w:t xml:space="preserve"> brochures</w:t>
      </w:r>
      <w:r>
        <w:rPr>
          <w:rFonts w:asciiTheme="majorBidi" w:hAnsiTheme="majorBidi" w:cstheme="majorBidi"/>
          <w:sz w:val="24"/>
          <w:szCs w:val="24"/>
        </w:rPr>
        <w:t>,</w:t>
      </w:r>
      <w:r w:rsidRPr="00DC11CF">
        <w:rPr>
          <w:rFonts w:asciiTheme="majorBidi" w:hAnsiTheme="majorBidi" w:cstheme="majorBidi"/>
          <w:sz w:val="24"/>
          <w:szCs w:val="24"/>
        </w:rPr>
        <w:t xml:space="preserve"> </w:t>
      </w:r>
      <w:r w:rsidR="000A6947">
        <w:rPr>
          <w:rFonts w:asciiTheme="majorBidi" w:hAnsiTheme="majorBidi" w:cstheme="majorBidi"/>
          <w:sz w:val="24"/>
          <w:szCs w:val="24"/>
        </w:rPr>
        <w:t xml:space="preserve">les prospectus et </w:t>
      </w:r>
      <w:r>
        <w:rPr>
          <w:rFonts w:asciiTheme="majorBidi" w:hAnsiTheme="majorBidi" w:cstheme="majorBidi"/>
          <w:sz w:val="24"/>
          <w:szCs w:val="24"/>
        </w:rPr>
        <w:t>les dépliants.</w:t>
      </w:r>
    </w:p>
    <w:p w:rsidR="002A2FFB" w:rsidRPr="00DC11CF" w:rsidRDefault="002A2FFB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2A2FFB" w:rsidRDefault="002A2FFB" w:rsidP="005165C5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Eligibilité :</w:t>
      </w:r>
    </w:p>
    <w:p w:rsidR="003855F9" w:rsidRDefault="003855F9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Sont éligibles à la dotation FOPRODEX, les personnes physiques ou morales </w:t>
      </w:r>
      <w:r w:rsidRPr="00A13A22">
        <w:rPr>
          <w:rFonts w:asciiTheme="majorBidi" w:hAnsiTheme="majorBidi" w:cstheme="majorBidi"/>
          <w:sz w:val="24"/>
          <w:szCs w:val="24"/>
        </w:rPr>
        <w:t>vérifiant les critères suivants :</w:t>
      </w:r>
    </w:p>
    <w:p w:rsidR="003855F9" w:rsidRPr="005F567C" w:rsidRDefault="003855F9" w:rsidP="005165C5">
      <w:pPr>
        <w:pStyle w:val="Paragraphedeliste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F567C">
        <w:rPr>
          <w:rFonts w:asciiTheme="majorBidi" w:hAnsiTheme="majorBidi" w:cstheme="majorBidi"/>
          <w:sz w:val="24"/>
          <w:szCs w:val="24"/>
        </w:rPr>
        <w:t>Résiden</w:t>
      </w:r>
      <w:r>
        <w:rPr>
          <w:rFonts w:asciiTheme="majorBidi" w:hAnsiTheme="majorBidi" w:cstheme="majorBidi"/>
          <w:sz w:val="24"/>
          <w:szCs w:val="24"/>
        </w:rPr>
        <w:t>ce.</w:t>
      </w:r>
    </w:p>
    <w:p w:rsidR="003855F9" w:rsidRPr="002B04C0" w:rsidRDefault="003855F9" w:rsidP="005165C5">
      <w:pPr>
        <w:pStyle w:val="Paragraphedeliste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Agrée ; a</w:t>
      </w:r>
      <w:r w:rsidRPr="005F567C">
        <w:rPr>
          <w:rFonts w:asciiTheme="majorBidi" w:hAnsiTheme="majorBidi" w:cstheme="majorBidi"/>
          <w:sz w:val="24"/>
          <w:szCs w:val="24"/>
        </w:rPr>
        <w:t>grément régissant les domaines d’activité (API, APIA, CEPEX, ONA…).</w:t>
      </w:r>
    </w:p>
    <w:p w:rsidR="003855F9" w:rsidRDefault="003855F9" w:rsidP="005165C5">
      <w:pPr>
        <w:pStyle w:val="Paragraphedeliste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B04C0">
        <w:rPr>
          <w:rFonts w:asciiTheme="majorBidi" w:hAnsiTheme="majorBidi" w:cstheme="majorBidi"/>
          <w:sz w:val="24"/>
          <w:szCs w:val="24"/>
        </w:rPr>
        <w:t>Produisant et/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B04C0">
        <w:rPr>
          <w:rFonts w:asciiTheme="majorBidi" w:hAnsiTheme="majorBidi" w:cstheme="majorBidi"/>
          <w:sz w:val="24"/>
          <w:szCs w:val="24"/>
        </w:rPr>
        <w:t>ou exportant des produits</w:t>
      </w:r>
      <w:r>
        <w:rPr>
          <w:rFonts w:asciiTheme="majorBidi" w:hAnsiTheme="majorBidi" w:cstheme="majorBidi"/>
          <w:sz w:val="24"/>
          <w:szCs w:val="24"/>
        </w:rPr>
        <w:t xml:space="preserve"> ou services</w:t>
      </w:r>
      <w:r w:rsidRPr="002B04C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tunisiens.</w:t>
      </w:r>
      <w:r w:rsidRPr="002B04C0">
        <w:rPr>
          <w:rFonts w:asciiTheme="majorBidi" w:hAnsiTheme="majorBidi" w:cstheme="majorBidi"/>
          <w:sz w:val="24"/>
          <w:szCs w:val="24"/>
        </w:rPr>
        <w:t xml:space="preserve"> </w:t>
      </w:r>
    </w:p>
    <w:p w:rsidR="002A2FFB" w:rsidRPr="00BC6FA8" w:rsidRDefault="002A2FFB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A2FFB" w:rsidRPr="00DF163A" w:rsidRDefault="002A2FFB" w:rsidP="005165C5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Pièces à fournir : </w:t>
      </w:r>
    </w:p>
    <w:p w:rsidR="002A2FFB" w:rsidRDefault="002A2FFB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tbl>
      <w:tblPr>
        <w:tblStyle w:val="Grilledutableau"/>
        <w:tblW w:w="9072" w:type="dxa"/>
        <w:tblInd w:w="108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2A2FFB" w:rsidRPr="002B04C0" w:rsidTr="000E6246">
        <w:trPr>
          <w:trHeight w:val="337"/>
        </w:trPr>
        <w:tc>
          <w:tcPr>
            <w:tcW w:w="4536" w:type="dxa"/>
            <w:shd w:val="clear" w:color="auto" w:fill="BFBFBF" w:themeFill="background1" w:themeFillShade="BF"/>
          </w:tcPr>
          <w:p w:rsidR="002A2FFB" w:rsidRPr="000701BB" w:rsidRDefault="002A2FFB" w:rsidP="005165C5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701B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Instruction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2A2FFB" w:rsidRPr="000701BB" w:rsidRDefault="002A2FFB" w:rsidP="005165C5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701B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Déblocage</w:t>
            </w:r>
          </w:p>
        </w:tc>
      </w:tr>
      <w:tr w:rsidR="002A2FFB" w:rsidRPr="002B04C0" w:rsidTr="000E6246">
        <w:trPr>
          <w:trHeight w:val="276"/>
        </w:trPr>
        <w:tc>
          <w:tcPr>
            <w:tcW w:w="4536" w:type="dxa"/>
          </w:tcPr>
          <w:p w:rsidR="00E403BC" w:rsidRPr="00321AD6" w:rsidRDefault="00D158DA" w:rsidP="005165C5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="00E403BC" w:rsidRPr="0079140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Dossier juridique</w:t>
            </w:r>
            <w:r w:rsidR="00E403BC"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de </w:t>
            </w:r>
            <w:r w:rsidR="00E403B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l’</w:t>
            </w:r>
            <w:r w:rsidR="00E403BC"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entreprise pour </w:t>
            </w:r>
            <w:r w:rsidR="00E403B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la</w:t>
            </w:r>
            <w:r w:rsidR="00E403BC"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première demande d’aide comprenant :</w:t>
            </w:r>
          </w:p>
          <w:p w:rsidR="00E403BC" w:rsidRPr="00321AD6" w:rsidRDefault="00E403BC" w:rsidP="005165C5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</w:t>
            </w:r>
            <w:r w:rsidRPr="00B8127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Profil de l’opérateur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</w:p>
          <w:p w:rsidR="00E403BC" w:rsidRPr="00321AD6" w:rsidRDefault="00E403BC" w:rsidP="005165C5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-Copie du statut.</w:t>
            </w:r>
          </w:p>
          <w:p w:rsidR="00E403BC" w:rsidRPr="00321AD6" w:rsidRDefault="00E403BC" w:rsidP="005165C5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-Copie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de l’agrément de constitution (C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arte professionnelle pour les artisans).</w:t>
            </w:r>
          </w:p>
          <w:p w:rsidR="00E403BC" w:rsidRPr="00321AD6" w:rsidRDefault="00E403BC" w:rsidP="005165C5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-Copie des identifications fiscale et douanière.</w:t>
            </w:r>
          </w:p>
          <w:p w:rsidR="00E403BC" w:rsidRPr="0014361C" w:rsidRDefault="00E403BC" w:rsidP="005165C5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-Copie du registre de commerce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(D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até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maximum de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 mois à partir de la date de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dépôt du dossier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)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</w:p>
          <w:p w:rsidR="00E2661C" w:rsidRDefault="00D158DA" w:rsidP="005165C5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="00E2661C">
              <w:rPr>
                <w:rFonts w:asciiTheme="majorBidi" w:hAnsiTheme="majorBidi" w:cstheme="majorBidi"/>
                <w:sz w:val="24"/>
                <w:szCs w:val="24"/>
              </w:rPr>
              <w:t xml:space="preserve">Formulaire </w:t>
            </w:r>
            <w:r w:rsidR="00E2661C"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« Demande de soutien FOPRODEX : </w:t>
            </w:r>
            <w:r w:rsidR="00E2661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Réalisation</w:t>
            </w:r>
            <w:r w:rsidR="00F349E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de</w:t>
            </w:r>
            <w:r w:rsidR="00E2661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supports promotionnels (papiers)</w:t>
            </w:r>
            <w:r w:rsidR="00E2661C"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».</w:t>
            </w:r>
          </w:p>
          <w:p w:rsidR="00106676" w:rsidRDefault="00D158DA" w:rsidP="005165C5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="00106676">
              <w:rPr>
                <w:rFonts w:asciiTheme="majorBidi" w:hAnsiTheme="majorBidi" w:cstheme="majorBidi"/>
                <w:sz w:val="24"/>
                <w:szCs w:val="24"/>
              </w:rPr>
              <w:t>Cahier des charges (caractéristiques techniques)</w:t>
            </w:r>
            <w:r w:rsidR="005941AD">
              <w:rPr>
                <w:rFonts w:asciiTheme="majorBidi" w:hAnsiTheme="majorBidi" w:cstheme="majorBidi"/>
                <w:sz w:val="24"/>
                <w:szCs w:val="24"/>
              </w:rPr>
              <w:t xml:space="preserve"> du support à réaliser,</w:t>
            </w:r>
            <w:r w:rsidR="002F795E">
              <w:rPr>
                <w:rFonts w:asciiTheme="majorBidi" w:hAnsiTheme="majorBidi" w:cstheme="majorBidi"/>
                <w:sz w:val="24"/>
                <w:szCs w:val="24"/>
              </w:rPr>
              <w:t xml:space="preserve"> daté et signé</w:t>
            </w:r>
            <w:r w:rsidR="00106676">
              <w:rPr>
                <w:rFonts w:asciiTheme="majorBidi" w:hAnsiTheme="majorBidi" w:cstheme="majorBidi"/>
                <w:sz w:val="24"/>
                <w:szCs w:val="24"/>
              </w:rPr>
              <w:t xml:space="preserve"> par l’entreprise.</w:t>
            </w:r>
          </w:p>
          <w:p w:rsidR="002A2FFB" w:rsidRDefault="00D158DA" w:rsidP="005165C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="002A2FFB" w:rsidRPr="000701BB">
              <w:rPr>
                <w:rFonts w:asciiTheme="majorBidi" w:hAnsiTheme="majorBidi" w:cstheme="majorBidi"/>
                <w:sz w:val="24"/>
                <w:szCs w:val="24"/>
              </w:rPr>
              <w:t>Trois devis conformes au cahier des charges.</w:t>
            </w:r>
          </w:p>
          <w:p w:rsidR="00AF4B3E" w:rsidRPr="000701BB" w:rsidRDefault="00166338" w:rsidP="005165C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Reçu de paiement au CEPEX d’une valeur de 50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dt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correspondant aux frais de traitement du dossier.</w:t>
            </w:r>
          </w:p>
        </w:tc>
        <w:tc>
          <w:tcPr>
            <w:tcW w:w="4536" w:type="dxa"/>
          </w:tcPr>
          <w:p w:rsidR="0083042C" w:rsidRPr="00515286" w:rsidRDefault="0083042C" w:rsidP="005165C5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Formulaire </w:t>
            </w:r>
            <w:r w:rsidRPr="00543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 Demande de déblocage FOPRODEX :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Réalisation</w:t>
            </w:r>
            <w:r w:rsidR="00F349E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supports promotionnels (papiers)</w:t>
            </w:r>
            <w:r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 </w:t>
            </w:r>
            <w:r w:rsidRPr="005434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BE2E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2FFB" w:rsidRDefault="00D158DA" w:rsidP="005165C5">
            <w:pPr>
              <w:tabs>
                <w:tab w:val="left" w:pos="175"/>
                <w:tab w:val="left" w:pos="228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="00110182">
              <w:rPr>
                <w:rFonts w:asciiTheme="majorBidi" w:hAnsiTheme="majorBidi" w:cstheme="majorBidi"/>
                <w:sz w:val="24"/>
                <w:szCs w:val="24"/>
              </w:rPr>
              <w:t>Copie de la décision.</w:t>
            </w:r>
          </w:p>
          <w:p w:rsidR="000701BB" w:rsidRPr="000701BB" w:rsidRDefault="00D158DA" w:rsidP="005165C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="000701BB" w:rsidRPr="00C036E2">
              <w:rPr>
                <w:rFonts w:asciiTheme="majorBidi" w:hAnsiTheme="majorBidi" w:cstheme="majorBidi"/>
                <w:sz w:val="24"/>
                <w:szCs w:val="24"/>
              </w:rPr>
              <w:t>Bon de livraison</w:t>
            </w:r>
            <w:r w:rsidR="00536E1E">
              <w:rPr>
                <w:rFonts w:asciiTheme="majorBidi" w:hAnsiTheme="majorBidi" w:cstheme="majorBidi"/>
                <w:sz w:val="24"/>
                <w:szCs w:val="24"/>
              </w:rPr>
              <w:t xml:space="preserve"> (originale ou copie conforme).</w:t>
            </w:r>
          </w:p>
          <w:p w:rsidR="002A2FFB" w:rsidRPr="000701BB" w:rsidRDefault="00D158DA" w:rsidP="00875E9B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="000701BB" w:rsidRPr="000701BB">
              <w:rPr>
                <w:rFonts w:asciiTheme="majorBidi" w:hAnsiTheme="majorBidi" w:cstheme="majorBidi"/>
                <w:sz w:val="24"/>
                <w:szCs w:val="24"/>
              </w:rPr>
              <w:t>Facture du fournisseur</w:t>
            </w:r>
            <w:r w:rsidR="00536E1E">
              <w:rPr>
                <w:rFonts w:asciiTheme="majorBidi" w:hAnsiTheme="majorBidi" w:cstheme="majorBidi"/>
                <w:sz w:val="24"/>
                <w:szCs w:val="24"/>
              </w:rPr>
              <w:t xml:space="preserve"> (originale ou copie conforme)</w:t>
            </w:r>
            <w:r w:rsidR="000701BB" w:rsidRPr="000701B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745CE">
              <w:rPr>
                <w:rFonts w:asciiTheme="majorBidi" w:hAnsiTheme="majorBidi" w:cstheme="majorBidi"/>
                <w:sz w:val="24"/>
                <w:szCs w:val="24"/>
              </w:rPr>
              <w:t>accompagnée</w:t>
            </w:r>
            <w:r w:rsidR="000701BB" w:rsidRPr="000701B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745CE">
              <w:rPr>
                <w:rFonts w:asciiTheme="majorBidi" w:hAnsiTheme="majorBidi" w:cstheme="majorBidi"/>
                <w:sz w:val="24"/>
                <w:szCs w:val="24"/>
              </w:rPr>
              <w:t>des</w:t>
            </w:r>
            <w:r w:rsidR="000701BB" w:rsidRPr="000701BB">
              <w:rPr>
                <w:rFonts w:asciiTheme="majorBidi" w:hAnsiTheme="majorBidi" w:cstheme="majorBidi"/>
                <w:sz w:val="24"/>
                <w:szCs w:val="24"/>
              </w:rPr>
              <w:t xml:space="preserve"> justificatifs de paiement</w:t>
            </w:r>
            <w:r w:rsidR="00875E9B">
              <w:rPr>
                <w:rFonts w:asciiTheme="majorBidi" w:hAnsiTheme="majorBidi" w:cstheme="majorBidi"/>
                <w:sz w:val="24"/>
                <w:szCs w:val="24"/>
              </w:rPr>
              <w:t xml:space="preserve"> tel </w:t>
            </w:r>
            <w:proofErr w:type="gramStart"/>
            <w:r w:rsidR="00875E9B">
              <w:rPr>
                <w:rFonts w:asciiTheme="majorBidi" w:hAnsiTheme="majorBidi" w:cstheme="majorBidi"/>
                <w:sz w:val="24"/>
                <w:szCs w:val="24"/>
              </w:rPr>
              <w:t>que indiqué</w:t>
            </w:r>
            <w:proofErr w:type="gramEnd"/>
            <w:r w:rsidR="00875E9B">
              <w:rPr>
                <w:rFonts w:asciiTheme="majorBidi" w:hAnsiTheme="majorBidi" w:cstheme="majorBidi"/>
                <w:sz w:val="24"/>
                <w:szCs w:val="24"/>
              </w:rPr>
              <w:t xml:space="preserve"> ci-après dans le paragraphe : B- Déblocage – conditions.</w:t>
            </w:r>
          </w:p>
          <w:p w:rsidR="002A2FFB" w:rsidRPr="000701BB" w:rsidRDefault="00D158DA" w:rsidP="005165C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="002A2FFB" w:rsidRPr="000701BB">
              <w:rPr>
                <w:rFonts w:asciiTheme="majorBidi" w:hAnsiTheme="majorBidi" w:cstheme="majorBidi"/>
                <w:sz w:val="24"/>
                <w:szCs w:val="24"/>
              </w:rPr>
              <w:t>10 exemplaires du support réalisé conformes au cahier des charges présenté par l’entreprise.</w:t>
            </w:r>
          </w:p>
          <w:p w:rsidR="002A2FFB" w:rsidRPr="00934C03" w:rsidRDefault="002A2FFB" w:rsidP="005165C5">
            <w:pPr>
              <w:pStyle w:val="Paragraphedeliste"/>
              <w:tabs>
                <w:tab w:val="left" w:pos="86"/>
              </w:tabs>
              <w:ind w:left="228" w:hanging="142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2A2FFB" w:rsidRPr="002B04C0" w:rsidRDefault="002A2FFB" w:rsidP="005165C5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66C37" w:rsidRPr="002B04C0" w:rsidTr="0018106E">
        <w:trPr>
          <w:trHeight w:val="276"/>
        </w:trPr>
        <w:tc>
          <w:tcPr>
            <w:tcW w:w="9072" w:type="dxa"/>
            <w:gridSpan w:val="2"/>
          </w:tcPr>
          <w:p w:rsidR="00C66C37" w:rsidRDefault="00C66C37" w:rsidP="005165C5">
            <w:pPr>
              <w:pStyle w:val="Paragraphedeliste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E5A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NB :</w:t>
            </w:r>
          </w:p>
          <w:p w:rsidR="00C66C37" w:rsidRDefault="00C66C37" w:rsidP="005165C5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 formulaires indiqués en gras sont téléchargeables auprès du site du CEPEX et doivent être clairement et dûment remplis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Les demandes remplies à la main ne sont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pas acceptées).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66C37" w:rsidRPr="00515286" w:rsidRDefault="00C66C37" w:rsidP="005165C5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Site Web du CEPEX : </w:t>
            </w:r>
            <w:r w:rsidRPr="004E60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www.tunisiaexport.tn</w:t>
            </w:r>
          </w:p>
        </w:tc>
      </w:tr>
    </w:tbl>
    <w:p w:rsidR="002A2FFB" w:rsidRPr="00C65DCD" w:rsidRDefault="002A2FFB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A2FFB" w:rsidRPr="008D0A10" w:rsidRDefault="002A2FFB" w:rsidP="005165C5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Mode 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et condition</w:t>
      </w:r>
      <w:r w:rsidR="007D3A97">
        <w:rPr>
          <w:rFonts w:asciiTheme="majorBidi" w:hAnsiTheme="majorBidi" w:cstheme="majorBidi"/>
          <w:b/>
          <w:bCs/>
          <w:sz w:val="28"/>
          <w:szCs w:val="28"/>
          <w:u w:val="single"/>
        </w:rPr>
        <w:t>s</w:t>
      </w:r>
      <w:r w:rsidR="007D3A97" w:rsidRPr="007D3A97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="007D3A97"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de calcul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de la subvention :</w:t>
      </w:r>
    </w:p>
    <w:p w:rsidR="002E2EED" w:rsidRDefault="002A2FFB" w:rsidP="005165C5">
      <w:pPr>
        <w:pStyle w:val="Paragraphedeliste"/>
        <w:numPr>
          <w:ilvl w:val="0"/>
          <w:numId w:val="8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proofErr w:type="gramStart"/>
      <w:r w:rsidRPr="007D3A97">
        <w:rPr>
          <w:rFonts w:asciiTheme="majorBidi" w:hAnsiTheme="majorBidi" w:cstheme="majorBidi"/>
          <w:b/>
          <w:bCs/>
          <w:sz w:val="28"/>
          <w:szCs w:val="28"/>
          <w:u w:val="single"/>
        </w:rPr>
        <w:t>Instruction:</w:t>
      </w:r>
      <w:proofErr w:type="gramEnd"/>
    </w:p>
    <w:p w:rsidR="002A2FFB" w:rsidRDefault="002A2FFB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2E2EED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Conditions</w:t>
      </w:r>
      <w:r w:rsidR="00CE747D" w:rsidRPr="002E2EED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 :</w:t>
      </w:r>
    </w:p>
    <w:p w:rsidR="00794D6D" w:rsidRPr="00794D6D" w:rsidRDefault="00794D6D" w:rsidP="00794D6D">
      <w:pPr>
        <w:pStyle w:val="Paragraphedeliste"/>
        <w:numPr>
          <w:ilvl w:val="0"/>
          <w:numId w:val="21"/>
        </w:numPr>
        <w:spacing w:after="16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Frais de dépôt de dossier d’une valeur de 50 </w:t>
      </w:r>
      <w:proofErr w:type="spellStart"/>
      <w:r>
        <w:rPr>
          <w:rFonts w:ascii="Times New Roman" w:hAnsi="Times New Roman" w:cs="Times New Roman"/>
          <w:sz w:val="24"/>
          <w:szCs w:val="24"/>
        </w:rPr>
        <w:t>dt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2906" w:rsidRDefault="00442906" w:rsidP="005165C5">
      <w:pPr>
        <w:pStyle w:val="Paragraphedeliste"/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42906">
        <w:rPr>
          <w:rFonts w:asciiTheme="majorBidi" w:hAnsiTheme="majorBidi" w:cstheme="majorBidi"/>
          <w:sz w:val="24"/>
          <w:szCs w:val="24"/>
        </w:rPr>
        <w:t>La date de dépôt doit être inférieure ou égale au délai prévisionnel de réalisation.</w:t>
      </w:r>
    </w:p>
    <w:p w:rsidR="004D364A" w:rsidRPr="004D364A" w:rsidRDefault="004D364A" w:rsidP="005165C5">
      <w:pPr>
        <w:pStyle w:val="Paragraphedeliste"/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  <w:r w:rsidRPr="00442906">
        <w:rPr>
          <w:rFonts w:asciiTheme="majorBidi" w:hAnsiTheme="majorBidi" w:cstheme="majorBidi"/>
          <w:sz w:val="24"/>
          <w:szCs w:val="24"/>
        </w:rPr>
        <w:t xml:space="preserve">ahier des charges </w:t>
      </w:r>
      <w:r>
        <w:rPr>
          <w:rFonts w:asciiTheme="majorBidi" w:hAnsiTheme="majorBidi" w:cstheme="majorBidi"/>
          <w:sz w:val="24"/>
          <w:szCs w:val="24"/>
        </w:rPr>
        <w:t>validé par le service FOPRODEX</w:t>
      </w:r>
      <w:r w:rsidRPr="00442906">
        <w:rPr>
          <w:rFonts w:asciiTheme="majorBidi" w:hAnsiTheme="majorBidi" w:cstheme="majorBidi"/>
          <w:sz w:val="24"/>
          <w:szCs w:val="24"/>
        </w:rPr>
        <w:t xml:space="preserve">. </w:t>
      </w:r>
    </w:p>
    <w:p w:rsidR="002A2FFB" w:rsidRPr="004E2E34" w:rsidRDefault="000A6947" w:rsidP="005165C5">
      <w:pPr>
        <w:pStyle w:val="Paragraphedeliste"/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E2E34">
        <w:rPr>
          <w:rFonts w:asciiTheme="majorBidi" w:hAnsiTheme="majorBidi" w:cstheme="majorBidi"/>
          <w:sz w:val="24"/>
          <w:szCs w:val="24"/>
        </w:rPr>
        <w:t>Les supports promotionnels papiers doivent être destinés obligatoir</w:t>
      </w:r>
      <w:r w:rsidR="00355FFF" w:rsidRPr="004E2E34">
        <w:rPr>
          <w:rFonts w:asciiTheme="majorBidi" w:hAnsiTheme="majorBidi" w:cstheme="majorBidi"/>
          <w:sz w:val="24"/>
          <w:szCs w:val="24"/>
        </w:rPr>
        <w:t>ement à promouvoir les produits</w:t>
      </w:r>
      <w:r w:rsidRPr="004E2E34">
        <w:rPr>
          <w:rFonts w:asciiTheme="majorBidi" w:hAnsiTheme="majorBidi" w:cstheme="majorBidi"/>
          <w:sz w:val="24"/>
          <w:szCs w:val="24"/>
        </w:rPr>
        <w:t>/ services de l’entreprise auprès de cibles et prospects étrangers</w:t>
      </w:r>
      <w:r w:rsidR="002A2FFB" w:rsidRPr="004E2E34">
        <w:rPr>
          <w:rFonts w:asciiTheme="majorBidi" w:hAnsiTheme="majorBidi" w:cstheme="majorBidi"/>
          <w:sz w:val="24"/>
          <w:szCs w:val="24"/>
        </w:rPr>
        <w:t>.</w:t>
      </w:r>
    </w:p>
    <w:p w:rsidR="002A2FFB" w:rsidRPr="00442906" w:rsidRDefault="002A2FFB" w:rsidP="005165C5">
      <w:pPr>
        <w:pStyle w:val="Paragraphedeliste"/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42906">
        <w:rPr>
          <w:rFonts w:asciiTheme="majorBidi" w:hAnsiTheme="majorBidi" w:cstheme="majorBidi"/>
          <w:sz w:val="24"/>
          <w:szCs w:val="24"/>
        </w:rPr>
        <w:t>Périodicité</w:t>
      </w:r>
      <w:r w:rsidR="003F3578">
        <w:rPr>
          <w:rFonts w:asciiTheme="majorBidi" w:hAnsiTheme="majorBidi" w:cstheme="majorBidi"/>
          <w:sz w:val="24"/>
          <w:szCs w:val="24"/>
        </w:rPr>
        <w:t> :</w:t>
      </w:r>
      <w:r w:rsidRPr="00442906">
        <w:rPr>
          <w:rFonts w:asciiTheme="majorBidi" w:hAnsiTheme="majorBidi" w:cstheme="majorBidi"/>
          <w:sz w:val="24"/>
          <w:szCs w:val="24"/>
        </w:rPr>
        <w:t xml:space="preserve"> </w:t>
      </w:r>
      <w:r w:rsidR="007A0ACD" w:rsidRPr="00442906">
        <w:rPr>
          <w:rFonts w:asciiTheme="majorBidi" w:hAnsiTheme="majorBidi" w:cstheme="majorBidi"/>
          <w:sz w:val="24"/>
          <w:szCs w:val="24"/>
        </w:rPr>
        <w:t>5</w:t>
      </w:r>
      <w:r w:rsidR="003F3578">
        <w:rPr>
          <w:rFonts w:asciiTheme="majorBidi" w:hAnsiTheme="majorBidi" w:cstheme="majorBidi"/>
          <w:sz w:val="24"/>
          <w:szCs w:val="24"/>
        </w:rPr>
        <w:t xml:space="preserve"> ans</w:t>
      </w:r>
      <w:r w:rsidRPr="00442906">
        <w:rPr>
          <w:rFonts w:asciiTheme="majorBidi" w:hAnsiTheme="majorBidi" w:cstheme="majorBidi"/>
          <w:sz w:val="24"/>
          <w:szCs w:val="24"/>
        </w:rPr>
        <w:t>/</w:t>
      </w:r>
      <w:r w:rsidR="003F3578">
        <w:rPr>
          <w:rFonts w:asciiTheme="majorBidi" w:hAnsiTheme="majorBidi" w:cstheme="majorBidi"/>
          <w:sz w:val="24"/>
          <w:szCs w:val="24"/>
        </w:rPr>
        <w:t xml:space="preserve"> </w:t>
      </w:r>
      <w:r w:rsidRPr="00442906">
        <w:rPr>
          <w:rFonts w:asciiTheme="majorBidi" w:hAnsiTheme="majorBidi" w:cstheme="majorBidi"/>
          <w:sz w:val="24"/>
          <w:szCs w:val="24"/>
        </w:rPr>
        <w:t>support.</w:t>
      </w:r>
    </w:p>
    <w:p w:rsidR="002A2FFB" w:rsidRPr="00442906" w:rsidRDefault="002A2FFB" w:rsidP="005165C5">
      <w:pPr>
        <w:pStyle w:val="Paragraphedeliste"/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42906">
        <w:rPr>
          <w:rFonts w:asciiTheme="majorBidi" w:hAnsiTheme="majorBidi" w:cstheme="majorBidi"/>
          <w:sz w:val="24"/>
          <w:szCs w:val="24"/>
        </w:rPr>
        <w:t>Plafond du nombre d’exemplaires pris en charge =</w:t>
      </w:r>
      <w:r w:rsidR="00AD5D8B">
        <w:rPr>
          <w:rFonts w:asciiTheme="majorBidi" w:hAnsiTheme="majorBidi" w:cstheme="majorBidi"/>
          <w:sz w:val="24"/>
          <w:szCs w:val="24"/>
        </w:rPr>
        <w:t xml:space="preserve"> </w:t>
      </w:r>
      <w:r w:rsidRPr="00442906">
        <w:rPr>
          <w:rFonts w:asciiTheme="majorBidi" w:hAnsiTheme="majorBidi" w:cstheme="majorBidi"/>
          <w:sz w:val="24"/>
          <w:szCs w:val="24"/>
        </w:rPr>
        <w:t>5000 pièces.</w:t>
      </w:r>
    </w:p>
    <w:p w:rsidR="002A2FFB" w:rsidRDefault="002A2FFB" w:rsidP="005165C5">
      <w:pPr>
        <w:pStyle w:val="Paragraphedeliste"/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42906">
        <w:rPr>
          <w:rFonts w:asciiTheme="majorBidi" w:hAnsiTheme="majorBidi" w:cstheme="majorBidi"/>
          <w:sz w:val="24"/>
          <w:szCs w:val="24"/>
        </w:rPr>
        <w:t>Plafond du coût pris en charge =</w:t>
      </w:r>
      <w:r w:rsidR="006543B7">
        <w:rPr>
          <w:rFonts w:asciiTheme="majorBidi" w:hAnsiTheme="majorBidi" w:cstheme="majorBidi"/>
          <w:sz w:val="24"/>
          <w:szCs w:val="24"/>
        </w:rPr>
        <w:t xml:space="preserve"> </w:t>
      </w:r>
      <w:r w:rsidR="0086340E">
        <w:rPr>
          <w:rFonts w:asciiTheme="majorBidi" w:hAnsiTheme="majorBidi" w:cstheme="majorBidi"/>
          <w:sz w:val="24"/>
          <w:szCs w:val="24"/>
        </w:rPr>
        <w:t xml:space="preserve">25000 </w:t>
      </w:r>
      <w:proofErr w:type="spellStart"/>
      <w:r w:rsidR="0086340E">
        <w:rPr>
          <w:rFonts w:asciiTheme="majorBidi" w:hAnsiTheme="majorBidi" w:cstheme="majorBidi"/>
          <w:sz w:val="24"/>
          <w:szCs w:val="24"/>
        </w:rPr>
        <w:t>dt</w:t>
      </w:r>
      <w:proofErr w:type="spellEnd"/>
    </w:p>
    <w:p w:rsidR="007C3F60" w:rsidRPr="00442906" w:rsidRDefault="007C3F60" w:rsidP="00C56B9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Plafond de la subvention pris en charge = </w:t>
      </w:r>
      <w:r w:rsidR="00C56B93">
        <w:rPr>
          <w:rFonts w:asciiTheme="majorBidi" w:hAnsiTheme="majorBidi" w:cstheme="majorBidi"/>
          <w:sz w:val="24"/>
          <w:szCs w:val="24"/>
        </w:rPr>
        <w:t>8750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2A2FFB" w:rsidRDefault="002A2FFB" w:rsidP="005165C5">
      <w:pPr>
        <w:pStyle w:val="Paragraphedeliste"/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42906">
        <w:rPr>
          <w:rFonts w:asciiTheme="majorBidi" w:hAnsiTheme="majorBidi" w:cstheme="majorBidi"/>
          <w:sz w:val="24"/>
          <w:szCs w:val="24"/>
        </w:rPr>
        <w:t xml:space="preserve">Plafond du coût unitaire pris en charge =5 </w:t>
      </w:r>
      <w:proofErr w:type="spellStart"/>
      <w:r w:rsidRPr="00442906">
        <w:rPr>
          <w:rFonts w:asciiTheme="majorBidi" w:hAnsiTheme="majorBidi" w:cstheme="majorBidi"/>
          <w:sz w:val="24"/>
          <w:szCs w:val="24"/>
        </w:rPr>
        <w:t>dt</w:t>
      </w:r>
      <w:proofErr w:type="spellEnd"/>
      <w:r w:rsidRPr="00442906">
        <w:rPr>
          <w:rFonts w:asciiTheme="majorBidi" w:hAnsiTheme="majorBidi" w:cstheme="majorBidi"/>
          <w:sz w:val="24"/>
          <w:szCs w:val="24"/>
        </w:rPr>
        <w:t xml:space="preserve"> (Conception et impression).</w:t>
      </w:r>
    </w:p>
    <w:p w:rsidR="00C3511F" w:rsidRPr="00B84A2D" w:rsidRDefault="00C3511F" w:rsidP="00C3511F">
      <w:pPr>
        <w:pStyle w:val="Paragraphedeliste"/>
        <w:numPr>
          <w:ilvl w:val="0"/>
          <w:numId w:val="12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 valeur retenue </w:t>
      </w:r>
      <w:r w:rsidRPr="008A41E7">
        <w:rPr>
          <w:rFonts w:asciiTheme="majorBidi" w:hAnsiTheme="majorBidi" w:cstheme="majorBidi"/>
          <w:b/>
          <w:bCs/>
          <w:sz w:val="24"/>
          <w:szCs w:val="24"/>
        </w:rPr>
        <w:t>(</w:t>
      </w:r>
      <w:proofErr w:type="spellStart"/>
      <w:r w:rsidRPr="008A41E7">
        <w:rPr>
          <w:rFonts w:asciiTheme="majorBidi" w:hAnsiTheme="majorBidi" w:cstheme="majorBidi"/>
          <w:b/>
          <w:bCs/>
          <w:sz w:val="24"/>
          <w:szCs w:val="24"/>
        </w:rPr>
        <w:t>Vr</w:t>
      </w:r>
      <w:proofErr w:type="spellEnd"/>
      <w:r w:rsidRPr="008A41E7">
        <w:rPr>
          <w:rFonts w:asciiTheme="majorBidi" w:hAnsiTheme="majorBidi" w:cstheme="majorBidi"/>
          <w:b/>
          <w:bCs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t xml:space="preserve">correspond au minimum entre le plafond du </w:t>
      </w:r>
      <w:r w:rsidRPr="004B3710">
        <w:rPr>
          <w:rFonts w:asciiTheme="majorBidi" w:hAnsiTheme="majorBidi" w:cstheme="majorBidi"/>
          <w:sz w:val="24"/>
          <w:szCs w:val="24"/>
        </w:rPr>
        <w:t>Coût</w:t>
      </w:r>
      <w:r>
        <w:rPr>
          <w:rFonts w:asciiTheme="majorBidi" w:hAnsiTheme="majorBidi" w:cstheme="majorBidi"/>
          <w:sz w:val="24"/>
          <w:szCs w:val="24"/>
        </w:rPr>
        <w:t xml:space="preserve"> pris en charge (25000) et la valeur minimum des trois devis </w:t>
      </w:r>
      <w:r w:rsidRPr="008A41E7">
        <w:rPr>
          <w:rFonts w:asciiTheme="majorBidi" w:hAnsiTheme="majorBidi" w:cstheme="majorBidi"/>
          <w:b/>
          <w:bCs/>
          <w:sz w:val="24"/>
          <w:szCs w:val="24"/>
        </w:rPr>
        <w:t>(VD)</w:t>
      </w:r>
      <w:r>
        <w:rPr>
          <w:rFonts w:asciiTheme="majorBidi" w:hAnsiTheme="majorBidi" w:cstheme="majorBidi"/>
          <w:sz w:val="24"/>
          <w:szCs w:val="24"/>
        </w:rPr>
        <w:t xml:space="preserve">.  </w:t>
      </w:r>
    </w:p>
    <w:p w:rsidR="00CE747D" w:rsidRDefault="00CE747D" w:rsidP="005165C5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:rsidR="002A2FFB" w:rsidRDefault="002A2FFB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CE747D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Mode de calcul</w:t>
      </w:r>
      <w:r w:rsidR="00CE747D" w:rsidRPr="00CE747D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 :</w:t>
      </w:r>
    </w:p>
    <w:p w:rsidR="006641C8" w:rsidRPr="00CE747D" w:rsidRDefault="006641C8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</w:p>
    <w:p w:rsidR="002A2FFB" w:rsidRPr="006641C8" w:rsidRDefault="006641C8" w:rsidP="005165C5">
      <w:pPr>
        <w:pStyle w:val="Paragraphedeliste"/>
        <w:numPr>
          <w:ilvl w:val="0"/>
          <w:numId w:val="14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 choix o</w:t>
      </w:r>
      <w:r w:rsidR="002A2FFB" w:rsidRPr="006641C8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2A2FFB" w:rsidRPr="006641C8">
        <w:rPr>
          <w:rFonts w:asciiTheme="majorBidi" w:hAnsiTheme="majorBidi" w:cstheme="majorBidi"/>
          <w:b/>
          <w:bCs/>
          <w:sz w:val="24"/>
          <w:szCs w:val="24"/>
        </w:rPr>
        <w:t xml:space="preserve">nstruction </w:t>
      </w:r>
      <w:r w:rsidR="002A2FFB" w:rsidRPr="006641C8">
        <w:rPr>
          <w:rFonts w:asciiTheme="majorBidi" w:hAnsiTheme="majorBidi" w:cstheme="majorBidi"/>
          <w:sz w:val="24"/>
          <w:szCs w:val="24"/>
        </w:rPr>
        <w:t>= subvention uniquement</w:t>
      </w:r>
      <w:r>
        <w:rPr>
          <w:rFonts w:asciiTheme="majorBidi" w:hAnsiTheme="majorBidi" w:cstheme="majorBidi"/>
          <w:sz w:val="24"/>
          <w:szCs w:val="24"/>
        </w:rPr>
        <w:t>,</w:t>
      </w:r>
      <w:r w:rsidR="002A2FFB" w:rsidRPr="006641C8">
        <w:rPr>
          <w:rFonts w:asciiTheme="majorBidi" w:hAnsiTheme="majorBidi" w:cstheme="majorBidi"/>
          <w:sz w:val="24"/>
          <w:szCs w:val="24"/>
        </w:rPr>
        <w:t xml:space="preserve"> alors :</w:t>
      </w:r>
    </w:p>
    <w:p w:rsidR="006641C8" w:rsidRDefault="002A2FFB" w:rsidP="005165C5">
      <w:pPr>
        <w:pStyle w:val="Paragraphedeliste"/>
        <w:spacing w:line="240" w:lineRule="auto"/>
        <w:ind w:left="1440" w:firstLine="684"/>
        <w:jc w:val="both"/>
        <w:rPr>
          <w:rFonts w:asciiTheme="majorBidi" w:hAnsiTheme="majorBidi" w:cstheme="majorBidi"/>
          <w:sz w:val="24"/>
          <w:szCs w:val="24"/>
        </w:rPr>
      </w:pPr>
      <w:r w:rsidRPr="00D13A82">
        <w:rPr>
          <w:rFonts w:asciiTheme="majorBidi" w:hAnsiTheme="majorBidi" w:cstheme="majorBidi"/>
          <w:b/>
          <w:bCs/>
          <w:sz w:val="24"/>
          <w:szCs w:val="24"/>
        </w:rPr>
        <w:t>TS</w:t>
      </w:r>
      <w:r>
        <w:rPr>
          <w:rFonts w:asciiTheme="majorBidi" w:hAnsiTheme="majorBidi" w:cstheme="majorBidi"/>
          <w:sz w:val="24"/>
          <w:szCs w:val="24"/>
        </w:rPr>
        <w:t xml:space="preserve"> = 30</w:t>
      </w:r>
      <w:r w:rsidR="00FB46A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% + (bonification 5</w:t>
      </w:r>
      <w:r w:rsidR="00FB46A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%) = 35</w:t>
      </w:r>
      <w:r w:rsidR="00FB46A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%</w:t>
      </w:r>
      <w:r w:rsidR="006641C8">
        <w:rPr>
          <w:rFonts w:asciiTheme="majorBidi" w:hAnsiTheme="majorBidi" w:cstheme="majorBidi"/>
          <w:sz w:val="24"/>
          <w:szCs w:val="24"/>
        </w:rPr>
        <w:t xml:space="preserve"> et </w:t>
      </w:r>
      <w:r w:rsidR="006641C8" w:rsidRPr="006641C8">
        <w:rPr>
          <w:rFonts w:asciiTheme="majorBidi" w:hAnsiTheme="majorBidi" w:cstheme="majorBidi"/>
          <w:b/>
          <w:bCs/>
          <w:sz w:val="24"/>
          <w:szCs w:val="24"/>
        </w:rPr>
        <w:t>TP</w:t>
      </w:r>
      <w:r w:rsidR="006641C8">
        <w:rPr>
          <w:rFonts w:asciiTheme="majorBidi" w:hAnsiTheme="majorBidi" w:cstheme="majorBidi"/>
          <w:sz w:val="24"/>
          <w:szCs w:val="24"/>
        </w:rPr>
        <w:t xml:space="preserve"> = 0</w:t>
      </w:r>
    </w:p>
    <w:p w:rsidR="006641C8" w:rsidRDefault="006641C8" w:rsidP="005165C5">
      <w:pPr>
        <w:pStyle w:val="Paragraphedeliste"/>
        <w:numPr>
          <w:ilvl w:val="0"/>
          <w:numId w:val="14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 choix o</w:t>
      </w:r>
      <w:r w:rsidR="002A2FFB" w:rsidRPr="006641C8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2A2FFB" w:rsidRPr="006641C8">
        <w:rPr>
          <w:rFonts w:asciiTheme="majorBidi" w:hAnsiTheme="majorBidi" w:cstheme="majorBidi"/>
          <w:b/>
          <w:bCs/>
          <w:sz w:val="24"/>
          <w:szCs w:val="24"/>
        </w:rPr>
        <w:t>nstruction</w:t>
      </w:r>
      <w:r w:rsidR="002A2FFB" w:rsidRPr="006641C8">
        <w:rPr>
          <w:rFonts w:asciiTheme="majorBidi" w:hAnsiTheme="majorBidi" w:cstheme="majorBidi"/>
          <w:sz w:val="24"/>
          <w:szCs w:val="24"/>
        </w:rPr>
        <w:t xml:space="preserve"> = subvention et prêt</w:t>
      </w:r>
      <w:r>
        <w:rPr>
          <w:rFonts w:asciiTheme="majorBidi" w:hAnsiTheme="majorBidi" w:cstheme="majorBidi"/>
          <w:sz w:val="24"/>
          <w:szCs w:val="24"/>
        </w:rPr>
        <w:t>,</w:t>
      </w:r>
      <w:r w:rsidR="002A2FFB" w:rsidRPr="006641C8">
        <w:rPr>
          <w:rFonts w:asciiTheme="majorBidi" w:hAnsiTheme="majorBidi" w:cstheme="majorBidi"/>
          <w:sz w:val="24"/>
          <w:szCs w:val="24"/>
        </w:rPr>
        <w:t xml:space="preserve"> alors</w:t>
      </w:r>
      <w:r>
        <w:rPr>
          <w:rFonts w:asciiTheme="majorBidi" w:hAnsiTheme="majorBidi" w:cstheme="majorBidi"/>
          <w:sz w:val="24"/>
          <w:szCs w:val="24"/>
        </w:rPr>
        <w:t> :</w:t>
      </w:r>
    </w:p>
    <w:p w:rsidR="001E32C2" w:rsidRDefault="006641C8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</w:t>
      </w:r>
      <w:r w:rsidR="002A2FFB" w:rsidRPr="006641C8">
        <w:rPr>
          <w:rFonts w:asciiTheme="majorBidi" w:hAnsiTheme="majorBidi" w:cstheme="majorBidi"/>
          <w:sz w:val="24"/>
          <w:szCs w:val="24"/>
        </w:rPr>
        <w:t xml:space="preserve"> </w:t>
      </w:r>
      <w:r w:rsidR="002A2FFB" w:rsidRPr="006641C8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2A2FFB" w:rsidRPr="006641C8">
        <w:rPr>
          <w:rFonts w:asciiTheme="majorBidi" w:hAnsiTheme="majorBidi" w:cstheme="majorBidi"/>
          <w:sz w:val="24"/>
          <w:szCs w:val="24"/>
        </w:rPr>
        <w:t>= 30 % et</w:t>
      </w:r>
      <w:r w:rsidR="002A2FFB" w:rsidRPr="006641C8">
        <w:rPr>
          <w:rFonts w:asciiTheme="majorBidi" w:hAnsiTheme="majorBidi" w:cstheme="majorBidi"/>
          <w:b/>
          <w:bCs/>
          <w:sz w:val="24"/>
          <w:szCs w:val="24"/>
        </w:rPr>
        <w:t xml:space="preserve"> TP</w:t>
      </w:r>
      <w:r w:rsidR="002A2FFB" w:rsidRPr="006641C8">
        <w:rPr>
          <w:rFonts w:asciiTheme="majorBidi" w:hAnsiTheme="majorBidi" w:cstheme="majorBidi"/>
          <w:sz w:val="24"/>
          <w:szCs w:val="24"/>
        </w:rPr>
        <w:t xml:space="preserve"> = 50</w:t>
      </w:r>
      <w:r w:rsidR="00FB46A7">
        <w:rPr>
          <w:rFonts w:asciiTheme="majorBidi" w:hAnsiTheme="majorBidi" w:cstheme="majorBidi"/>
          <w:sz w:val="24"/>
          <w:szCs w:val="24"/>
        </w:rPr>
        <w:t xml:space="preserve"> </w:t>
      </w:r>
      <w:r w:rsidR="002A2FFB" w:rsidRPr="006641C8">
        <w:rPr>
          <w:rFonts w:asciiTheme="majorBidi" w:hAnsiTheme="majorBidi" w:cstheme="majorBidi"/>
          <w:sz w:val="24"/>
          <w:szCs w:val="24"/>
        </w:rPr>
        <w:t xml:space="preserve">%    </w:t>
      </w:r>
    </w:p>
    <w:p w:rsidR="006641C8" w:rsidRPr="006641C8" w:rsidRDefault="006641C8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A2FFB" w:rsidRPr="001E32C2" w:rsidRDefault="002A2FFB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1E32C2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Formule de calcu</w:t>
      </w:r>
      <w:r w:rsidR="001E32C2" w:rsidRPr="001E32C2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l :</w:t>
      </w:r>
    </w:p>
    <w:p w:rsidR="002A2FFB" w:rsidRPr="00804699" w:rsidRDefault="002A2FFB" w:rsidP="005165C5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8"/>
          <w:szCs w:val="28"/>
        </w:rPr>
      </w:pPr>
    </w:p>
    <w:tbl>
      <w:tblPr>
        <w:tblStyle w:val="Grilledutableau"/>
        <w:tblW w:w="0" w:type="auto"/>
        <w:tblInd w:w="3652" w:type="dxa"/>
        <w:tblLook w:val="04A0" w:firstRow="1" w:lastRow="0" w:firstColumn="1" w:lastColumn="0" w:noHBand="0" w:noVBand="1"/>
      </w:tblPr>
      <w:tblGrid>
        <w:gridCol w:w="3260"/>
      </w:tblGrid>
      <w:tr w:rsidR="002A2FFB" w:rsidTr="006A252C">
        <w:trPr>
          <w:trHeight w:val="1184"/>
        </w:trPr>
        <w:tc>
          <w:tcPr>
            <w:tcW w:w="3260" w:type="dxa"/>
            <w:shd w:val="clear" w:color="auto" w:fill="F2F2F2" w:themeFill="background1" w:themeFillShade="F2"/>
          </w:tcPr>
          <w:p w:rsidR="006A252C" w:rsidRDefault="006A252C" w:rsidP="005165C5">
            <w:pPr>
              <w:jc w:val="center"/>
              <w:rPr>
                <w:rFonts w:asciiTheme="majorBidi" w:eastAsiaTheme="minorEastAsia" w:hAnsiTheme="majorBidi" w:cstheme="majorBidi"/>
                <w:b/>
                <w:sz w:val="28"/>
                <w:szCs w:val="28"/>
              </w:rPr>
            </w:pPr>
          </w:p>
          <w:p w:rsidR="006A252C" w:rsidRPr="006A252C" w:rsidRDefault="009C259B" w:rsidP="00C3511F">
            <w:pPr>
              <w:jc w:val="center"/>
              <w:rPr>
                <w:rFonts w:asciiTheme="majorBidi" w:eastAsiaTheme="minorEastAsia" w:hAnsiTheme="majorBidi" w:cstheme="majorBidi"/>
                <w:b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8"/>
                    <w:szCs w:val="28"/>
                  </w:rPr>
                  <m:t>Vsi</m:t>
                </m:r>
                <m:r>
                  <w:rPr>
                    <w:rFonts w:ascii="Cambria Math" w:hAnsi="Cambria Math" w:cstheme="majorBidi"/>
                    <w:sz w:val="28"/>
                    <w:szCs w:val="28"/>
                  </w:rPr>
                  <m:t xml:space="preserve"> = 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sz w:val="28"/>
                    <w:szCs w:val="28"/>
                  </w:rPr>
                  <m:t xml:space="preserve">Vr </m:t>
                </m:r>
                <m:r>
                  <w:rPr>
                    <w:rFonts w:ascii="Cambria Math" w:hAnsi="Cambria Math" w:cstheme="majorBidi"/>
                    <w:sz w:val="28"/>
                    <w:szCs w:val="28"/>
                  </w:rPr>
                  <m:t xml:space="preserve">* 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sz w:val="28"/>
                    <w:szCs w:val="28"/>
                  </w:rPr>
                  <m:t>TS</m:t>
                </m:r>
              </m:oMath>
            </m:oMathPara>
          </w:p>
        </w:tc>
      </w:tr>
    </w:tbl>
    <w:p w:rsidR="007656C9" w:rsidRDefault="007656C9" w:rsidP="005165C5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:rsidR="002A2FFB" w:rsidRDefault="002A2FFB" w:rsidP="005165C5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9C259B" w:rsidRDefault="009C259B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C54650">
        <w:rPr>
          <w:rFonts w:asciiTheme="majorBidi" w:hAnsiTheme="majorBidi" w:cstheme="majorBidi"/>
          <w:b/>
          <w:bCs/>
          <w:sz w:val="24"/>
          <w:szCs w:val="24"/>
        </w:rPr>
        <w:t>V</w:t>
      </w:r>
      <w:r>
        <w:rPr>
          <w:rFonts w:asciiTheme="majorBidi" w:hAnsiTheme="majorBidi" w:cstheme="majorBidi"/>
          <w:b/>
          <w:bCs/>
          <w:sz w:val="24"/>
          <w:szCs w:val="24"/>
        </w:rPr>
        <w:t>Si</w:t>
      </w:r>
      <w:proofErr w:type="spellEnd"/>
      <w:r>
        <w:rPr>
          <w:rFonts w:asciiTheme="majorBidi" w:hAnsiTheme="majorBidi" w:cstheme="majorBidi"/>
          <w:sz w:val="24"/>
          <w:szCs w:val="24"/>
        </w:rPr>
        <w:t> : Valeur subvention instruction.</w:t>
      </w:r>
    </w:p>
    <w:p w:rsidR="00C3511F" w:rsidRDefault="00C3511F" w:rsidP="00C3511F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Vr</w:t>
      </w:r>
      <w:proofErr w:type="spellEnd"/>
      <w:r w:rsidRPr="004B3710">
        <w:rPr>
          <w:rFonts w:asciiTheme="majorBidi" w:hAnsiTheme="majorBidi" w:cstheme="majorBidi"/>
          <w:b/>
          <w:bCs/>
          <w:sz w:val="24"/>
          <w:szCs w:val="24"/>
        </w:rPr>
        <w:t> </w:t>
      </w:r>
      <w:r w:rsidRPr="004B3710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 xml:space="preserve">Valeur retenue </w:t>
      </w:r>
      <w:r w:rsidRPr="004B3710">
        <w:rPr>
          <w:rFonts w:asciiTheme="majorBidi" w:hAnsiTheme="majorBidi" w:cstheme="majorBidi"/>
          <w:sz w:val="24"/>
          <w:szCs w:val="24"/>
        </w:rPr>
        <w:t>= min (</w:t>
      </w:r>
      <w:r w:rsidRPr="00975BCD">
        <w:rPr>
          <w:rFonts w:asciiTheme="majorBidi" w:hAnsiTheme="majorBidi" w:cstheme="majorBidi"/>
          <w:b/>
          <w:bCs/>
          <w:sz w:val="24"/>
          <w:szCs w:val="24"/>
        </w:rPr>
        <w:t>VD</w:t>
      </w:r>
      <w:r>
        <w:rPr>
          <w:rFonts w:asciiTheme="majorBidi" w:hAnsiTheme="majorBidi" w:cstheme="majorBidi"/>
          <w:sz w:val="24"/>
          <w:szCs w:val="24"/>
        </w:rPr>
        <w:t>,</w:t>
      </w:r>
      <w:r w:rsidRPr="004B371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25000</w:t>
      </w:r>
      <w:r w:rsidRPr="004B371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710">
        <w:rPr>
          <w:rFonts w:asciiTheme="majorBidi" w:hAnsiTheme="majorBidi" w:cstheme="majorBidi"/>
          <w:sz w:val="24"/>
          <w:szCs w:val="24"/>
        </w:rPr>
        <w:t>dt</w:t>
      </w:r>
      <w:proofErr w:type="spellEnd"/>
      <w:r w:rsidRPr="004B3710">
        <w:rPr>
          <w:rFonts w:asciiTheme="majorBidi" w:hAnsiTheme="majorBidi" w:cstheme="majorBidi"/>
          <w:sz w:val="24"/>
          <w:szCs w:val="24"/>
        </w:rPr>
        <w:t>)</w:t>
      </w:r>
    </w:p>
    <w:p w:rsidR="00C3511F" w:rsidRPr="006C5BE0" w:rsidRDefault="00C3511F" w:rsidP="00C3511F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VD </w:t>
      </w:r>
      <w:r w:rsidRPr="000B29F3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Valeur des 3 devis.</w:t>
      </w:r>
    </w:p>
    <w:p w:rsidR="004B3710" w:rsidRPr="004B3710" w:rsidRDefault="004B3710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3710">
        <w:rPr>
          <w:rFonts w:asciiTheme="majorBidi" w:hAnsiTheme="majorBidi" w:cstheme="majorBidi"/>
          <w:b/>
          <w:bCs/>
          <w:sz w:val="24"/>
          <w:szCs w:val="24"/>
        </w:rPr>
        <w:t>TS </w:t>
      </w:r>
      <w:r w:rsidRPr="004B3710">
        <w:rPr>
          <w:rFonts w:asciiTheme="majorBidi" w:hAnsiTheme="majorBidi" w:cstheme="majorBidi"/>
          <w:sz w:val="24"/>
          <w:szCs w:val="24"/>
        </w:rPr>
        <w:t>: Taux</w:t>
      </w:r>
      <w:r w:rsidR="00E029EB">
        <w:rPr>
          <w:rFonts w:asciiTheme="majorBidi" w:hAnsiTheme="majorBidi" w:cstheme="majorBidi"/>
          <w:sz w:val="24"/>
          <w:szCs w:val="24"/>
        </w:rPr>
        <w:t xml:space="preserve"> de la</w:t>
      </w:r>
      <w:r w:rsidRPr="004B3710">
        <w:rPr>
          <w:rFonts w:asciiTheme="majorBidi" w:hAnsiTheme="majorBidi" w:cstheme="majorBidi"/>
          <w:sz w:val="24"/>
          <w:szCs w:val="24"/>
        </w:rPr>
        <w:t xml:space="preserve"> subvention</w:t>
      </w:r>
      <w:r w:rsidR="008A44DC">
        <w:rPr>
          <w:rFonts w:asciiTheme="majorBidi" w:hAnsiTheme="majorBidi" w:cstheme="majorBidi"/>
          <w:sz w:val="24"/>
          <w:szCs w:val="24"/>
        </w:rPr>
        <w:t>.</w:t>
      </w:r>
    </w:p>
    <w:p w:rsidR="007979FC" w:rsidRDefault="004B3710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3710">
        <w:rPr>
          <w:rFonts w:asciiTheme="majorBidi" w:hAnsiTheme="majorBidi" w:cstheme="majorBidi"/>
          <w:b/>
          <w:bCs/>
          <w:sz w:val="24"/>
          <w:szCs w:val="24"/>
        </w:rPr>
        <w:t>TP </w:t>
      </w:r>
      <w:r w:rsidR="00E029EB">
        <w:rPr>
          <w:rFonts w:asciiTheme="majorBidi" w:hAnsiTheme="majorBidi" w:cstheme="majorBidi"/>
          <w:sz w:val="24"/>
          <w:szCs w:val="24"/>
        </w:rPr>
        <w:t>: Taux du</w:t>
      </w:r>
      <w:r w:rsidRPr="004B3710">
        <w:rPr>
          <w:rFonts w:asciiTheme="majorBidi" w:hAnsiTheme="majorBidi" w:cstheme="majorBidi"/>
          <w:sz w:val="24"/>
          <w:szCs w:val="24"/>
        </w:rPr>
        <w:t xml:space="preserve"> prêt</w:t>
      </w:r>
      <w:r w:rsidR="008A44DC">
        <w:rPr>
          <w:rFonts w:asciiTheme="majorBidi" w:hAnsiTheme="majorBidi" w:cstheme="majorBidi"/>
          <w:sz w:val="24"/>
          <w:szCs w:val="24"/>
        </w:rPr>
        <w:t>.</w:t>
      </w:r>
    </w:p>
    <w:p w:rsidR="00330104" w:rsidRPr="00330104" w:rsidRDefault="00330104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E32C2" w:rsidRPr="001E32C2" w:rsidRDefault="002A2FFB" w:rsidP="005165C5">
      <w:pPr>
        <w:pStyle w:val="Paragraphedeliste"/>
        <w:numPr>
          <w:ilvl w:val="0"/>
          <w:numId w:val="8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1E32C2">
        <w:rPr>
          <w:rFonts w:asciiTheme="majorBidi" w:hAnsiTheme="majorBidi" w:cstheme="majorBidi"/>
          <w:b/>
          <w:bCs/>
          <w:sz w:val="28"/>
          <w:szCs w:val="28"/>
          <w:u w:val="single"/>
        </w:rPr>
        <w:t>Déblocage:</w:t>
      </w:r>
      <w:proofErr w:type="gramEnd"/>
    </w:p>
    <w:p w:rsidR="002A2FFB" w:rsidRDefault="002A2FFB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1E32C2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Conditions</w:t>
      </w:r>
      <w:r w:rsidR="001E32C2" w:rsidRPr="001E32C2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 :</w:t>
      </w:r>
    </w:p>
    <w:p w:rsidR="007974D7" w:rsidRDefault="007974D7" w:rsidP="00B2390F">
      <w:pPr>
        <w:pStyle w:val="Paragraphedeliste"/>
        <w:numPr>
          <w:ilvl w:val="0"/>
          <w:numId w:val="17"/>
        </w:numPr>
        <w:spacing w:after="160" w:line="240" w:lineRule="auto"/>
        <w:ind w:right="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La date limite de dépôt du dossier de déblocage ne doit pas dépasser 45 jours de la date de </w:t>
      </w:r>
      <w:r w:rsidR="00B2390F">
        <w:rPr>
          <w:rFonts w:ascii="Times New Roman" w:hAnsi="Times New Roman" w:cs="Times New Roman"/>
          <w:bCs/>
          <w:sz w:val="24"/>
          <w:szCs w:val="24"/>
        </w:rPr>
        <w:t>l</w:t>
      </w:r>
      <w:r>
        <w:rPr>
          <w:rFonts w:ascii="Times New Roman" w:hAnsi="Times New Roman" w:cs="Times New Roman"/>
          <w:bCs/>
          <w:sz w:val="24"/>
          <w:szCs w:val="24"/>
        </w:rPr>
        <w:t>a signature</w:t>
      </w:r>
      <w:r w:rsidR="00B2390F">
        <w:rPr>
          <w:rFonts w:ascii="Times New Roman" w:hAnsi="Times New Roman" w:cs="Times New Roman"/>
          <w:bCs/>
          <w:sz w:val="24"/>
          <w:szCs w:val="24"/>
        </w:rPr>
        <w:t xml:space="preserve"> de la décision</w:t>
      </w:r>
      <w:r>
        <w:rPr>
          <w:rFonts w:ascii="Times New Roman" w:hAnsi="Times New Roman" w:cs="Times New Roman"/>
          <w:bCs/>
          <w:sz w:val="24"/>
          <w:szCs w:val="24"/>
        </w:rPr>
        <w:t xml:space="preserve"> (cachet Bureau d’Ordre Central du ministère de commerce faisant foi) avec une prolongation d’un mois. Au-delà de cette échéance, le dossier doit être soumis à l’examen de la commission.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Au delà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 105 jours de retard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non justifié, le dossier sera rejeté automatiquement.</w:t>
      </w:r>
      <w:r w:rsidR="00B92D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2DAF">
        <w:rPr>
          <w:rFonts w:asciiTheme="majorBidi" w:hAnsiTheme="majorBidi" w:cstheme="majorBidi"/>
          <w:sz w:val="24"/>
          <w:szCs w:val="24"/>
        </w:rPr>
        <w:t>Une dérogation de 6 mois sera accordée aux entreprises ayant déposé une demande pour la première fois.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:rsidR="00794D6D" w:rsidRPr="002B70F6" w:rsidRDefault="00794D6D" w:rsidP="00B92DAF">
      <w:pPr>
        <w:pStyle w:val="Paragraphedeliste"/>
        <w:numPr>
          <w:ilvl w:val="0"/>
          <w:numId w:val="17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La date réelle de réalisation doit être inférieure ou égale à la date limite de réalisation indiquée sur la décision avec une prolongation d’un mois. Une dérogation sera accordée aux entreprises ayant déposé une demande pour la première fois.</w:t>
      </w:r>
    </w:p>
    <w:p w:rsidR="006E1824" w:rsidRPr="00F1638B" w:rsidRDefault="006E1824" w:rsidP="005165C5">
      <w:pPr>
        <w:pStyle w:val="Paragraphedeliste"/>
        <w:numPr>
          <w:ilvl w:val="0"/>
          <w:numId w:val="17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Theme="majorBidi" w:hAnsiTheme="majorBidi" w:cstheme="majorBidi"/>
          <w:sz w:val="24"/>
          <w:szCs w:val="24"/>
        </w:rPr>
        <w:t xml:space="preserve">Tout paiement doit être justifié par la présentation d’une </w:t>
      </w:r>
      <w:proofErr w:type="gramStart"/>
      <w:r w:rsidRPr="00F1638B">
        <w:rPr>
          <w:rFonts w:asciiTheme="majorBidi" w:hAnsiTheme="majorBidi" w:cstheme="majorBidi"/>
          <w:sz w:val="24"/>
          <w:szCs w:val="24"/>
        </w:rPr>
        <w:t>facture  (</w:t>
      </w:r>
      <w:proofErr w:type="gramEnd"/>
      <w:r w:rsidRPr="00F1638B">
        <w:rPr>
          <w:rFonts w:asciiTheme="majorBidi" w:hAnsiTheme="majorBidi" w:cstheme="majorBidi"/>
          <w:sz w:val="24"/>
          <w:szCs w:val="24"/>
        </w:rPr>
        <w:t>Originale ou copie conforme) accompagnée des pièces ci-après :</w:t>
      </w:r>
    </w:p>
    <w:p w:rsidR="006E1824" w:rsidRPr="00F1638B" w:rsidRDefault="006E1824" w:rsidP="005165C5">
      <w:pPr>
        <w:pStyle w:val="Paragraphedeliste"/>
        <w:numPr>
          <w:ilvl w:val="0"/>
          <w:numId w:val="18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Theme="majorBidi" w:hAnsiTheme="majorBidi" w:cstheme="majorBidi"/>
          <w:sz w:val="24"/>
          <w:szCs w:val="24"/>
        </w:rPr>
        <w:t>Pour les paiements par carte de crédit :</w:t>
      </w:r>
      <w:r w:rsidRPr="00F1638B">
        <w:rPr>
          <w:rFonts w:ascii="Times New Roman" w:hAnsi="Times New Roman" w:cs="Times New Roman"/>
          <w:sz w:val="24"/>
          <w:szCs w:val="24"/>
        </w:rPr>
        <w:t xml:space="preserve"> Extrait de compte au nom de la société portant le </w:t>
      </w:r>
      <w:proofErr w:type="gramStart"/>
      <w:r w:rsidRPr="00F1638B">
        <w:rPr>
          <w:rFonts w:ascii="Times New Roman" w:hAnsi="Times New Roman" w:cs="Times New Roman"/>
          <w:sz w:val="24"/>
          <w:szCs w:val="24"/>
        </w:rPr>
        <w:t>cachet  humide</w:t>
      </w:r>
      <w:proofErr w:type="gramEnd"/>
      <w:r w:rsidRPr="00F1638B">
        <w:rPr>
          <w:rFonts w:ascii="Times New Roman" w:hAnsi="Times New Roman" w:cs="Times New Roman"/>
          <w:sz w:val="24"/>
          <w:szCs w:val="24"/>
        </w:rPr>
        <w:t xml:space="preserve"> de la banque.</w:t>
      </w:r>
    </w:p>
    <w:p w:rsidR="006E1824" w:rsidRPr="00F1638B" w:rsidRDefault="006E1824" w:rsidP="005165C5">
      <w:pPr>
        <w:pStyle w:val="Paragraphedeliste"/>
        <w:numPr>
          <w:ilvl w:val="0"/>
          <w:numId w:val="18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 xml:space="preserve">Pour les paiements par chèque : Copie du chèque avec un extrait de compte au nom de la société portant </w:t>
      </w:r>
      <w:proofErr w:type="gramStart"/>
      <w:r w:rsidRPr="00F1638B">
        <w:rPr>
          <w:rFonts w:ascii="Times New Roman" w:hAnsi="Times New Roman" w:cs="Times New Roman"/>
          <w:sz w:val="24"/>
          <w:szCs w:val="24"/>
        </w:rPr>
        <w:t>le  cachet</w:t>
      </w:r>
      <w:proofErr w:type="gramEnd"/>
      <w:r w:rsidRPr="00F1638B">
        <w:rPr>
          <w:rFonts w:ascii="Times New Roman" w:hAnsi="Times New Roman" w:cs="Times New Roman"/>
          <w:sz w:val="24"/>
          <w:szCs w:val="24"/>
        </w:rPr>
        <w:t xml:space="preserve"> humide de la banque.</w:t>
      </w:r>
    </w:p>
    <w:p w:rsidR="005136F2" w:rsidRPr="005136F2" w:rsidRDefault="006E1824" w:rsidP="005165C5">
      <w:pPr>
        <w:pStyle w:val="Paragraphedeliste"/>
        <w:numPr>
          <w:ilvl w:val="0"/>
          <w:numId w:val="18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>Pour les paiements par virement bancaire : Avis de débit bancaire/</w:t>
      </w:r>
      <w:proofErr w:type="spellStart"/>
      <w:r w:rsidRPr="00F1638B">
        <w:rPr>
          <w:rFonts w:ascii="Times New Roman" w:hAnsi="Times New Roman" w:cs="Times New Roman"/>
          <w:sz w:val="24"/>
          <w:szCs w:val="24"/>
        </w:rPr>
        <w:t>swift</w:t>
      </w:r>
      <w:proofErr w:type="spellEnd"/>
      <w:r w:rsidRPr="00F1638B">
        <w:rPr>
          <w:rFonts w:ascii="Times New Roman" w:hAnsi="Times New Roman" w:cs="Times New Roman"/>
          <w:sz w:val="24"/>
          <w:szCs w:val="24"/>
        </w:rPr>
        <w:t xml:space="preserve"> avec un extrait de compte au nom de la </w:t>
      </w:r>
      <w:proofErr w:type="gramStart"/>
      <w:r w:rsidRPr="00F1638B">
        <w:rPr>
          <w:rFonts w:ascii="Times New Roman" w:hAnsi="Times New Roman" w:cs="Times New Roman"/>
          <w:sz w:val="24"/>
          <w:szCs w:val="24"/>
        </w:rPr>
        <w:t>société  portant</w:t>
      </w:r>
      <w:proofErr w:type="gramEnd"/>
      <w:r w:rsidRPr="00F1638B">
        <w:rPr>
          <w:rFonts w:ascii="Times New Roman" w:hAnsi="Times New Roman" w:cs="Times New Roman"/>
          <w:sz w:val="24"/>
          <w:szCs w:val="24"/>
        </w:rPr>
        <w:t xml:space="preserve"> le cachet humide de la banque.</w:t>
      </w:r>
      <w:r w:rsidRPr="002C0996">
        <w:rPr>
          <w:rFonts w:asciiTheme="majorBidi" w:hAnsiTheme="majorBidi" w:cstheme="majorBidi"/>
          <w:sz w:val="24"/>
          <w:szCs w:val="24"/>
        </w:rPr>
        <w:t xml:space="preserve"> </w:t>
      </w:r>
    </w:p>
    <w:p w:rsidR="005136F2" w:rsidRPr="005136F2" w:rsidRDefault="005136F2" w:rsidP="005165C5">
      <w:pPr>
        <w:pStyle w:val="Paragraphedeliste"/>
        <w:numPr>
          <w:ilvl w:val="0"/>
          <w:numId w:val="20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6F2">
        <w:rPr>
          <w:rFonts w:asciiTheme="majorBidi" w:hAnsiTheme="majorBidi" w:cstheme="majorBidi"/>
          <w:sz w:val="24"/>
          <w:szCs w:val="24"/>
        </w:rPr>
        <w:t xml:space="preserve">Les justificatifs de paiement doivent correspondre </w:t>
      </w:r>
      <w:proofErr w:type="gramStart"/>
      <w:r w:rsidRPr="005136F2">
        <w:rPr>
          <w:rFonts w:asciiTheme="majorBidi" w:hAnsiTheme="majorBidi" w:cstheme="majorBidi"/>
          <w:sz w:val="24"/>
          <w:szCs w:val="24"/>
        </w:rPr>
        <w:t>aux  </w:t>
      </w:r>
      <w:r w:rsidRPr="005136F2">
        <w:rPr>
          <w:rFonts w:asciiTheme="majorBidi" w:hAnsiTheme="majorBidi" w:cstheme="majorBidi"/>
          <w:sz w:val="24"/>
          <w:szCs w:val="24"/>
          <w:u w:val="single"/>
        </w:rPr>
        <w:t>montants</w:t>
      </w:r>
      <w:proofErr w:type="gramEnd"/>
      <w:r w:rsidRPr="005136F2">
        <w:rPr>
          <w:rFonts w:asciiTheme="majorBidi" w:hAnsiTheme="majorBidi" w:cstheme="majorBidi"/>
          <w:sz w:val="24"/>
          <w:szCs w:val="24"/>
        </w:rPr>
        <w:t xml:space="preserve"> et </w:t>
      </w:r>
      <w:r w:rsidRPr="005136F2">
        <w:rPr>
          <w:rFonts w:asciiTheme="majorBidi" w:hAnsiTheme="majorBidi" w:cstheme="majorBidi"/>
          <w:sz w:val="24"/>
          <w:szCs w:val="24"/>
          <w:u w:val="single"/>
        </w:rPr>
        <w:t>échéances</w:t>
      </w:r>
      <w:r w:rsidRPr="005136F2">
        <w:rPr>
          <w:rFonts w:asciiTheme="majorBidi" w:hAnsiTheme="majorBidi" w:cstheme="majorBidi"/>
          <w:sz w:val="24"/>
          <w:szCs w:val="24"/>
        </w:rPr>
        <w:t xml:space="preserve"> indiqués dans la décision ; le cas échéant la subvention ne sera pas accordée.</w:t>
      </w:r>
    </w:p>
    <w:p w:rsidR="00016283" w:rsidRPr="00F1638B" w:rsidRDefault="00016283" w:rsidP="005165C5">
      <w:pPr>
        <w:pStyle w:val="Paragraphedeliste"/>
        <w:numPr>
          <w:ilvl w:val="0"/>
          <w:numId w:val="20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>Le paiement en espèces (Cash) n’est pas remboursable.</w:t>
      </w:r>
    </w:p>
    <w:p w:rsidR="005136F2" w:rsidRPr="00016283" w:rsidRDefault="00016283" w:rsidP="005165C5">
      <w:pPr>
        <w:pStyle w:val="Paragraphedeliste"/>
        <w:numPr>
          <w:ilvl w:val="0"/>
          <w:numId w:val="20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>Tous les montants sont calculés hors taxe.</w:t>
      </w:r>
    </w:p>
    <w:p w:rsidR="00790912" w:rsidRPr="00F8019C" w:rsidRDefault="00790912" w:rsidP="005165C5">
      <w:pPr>
        <w:pStyle w:val="Paragraphedeliste"/>
        <w:numPr>
          <w:ilvl w:val="0"/>
          <w:numId w:val="16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8019C">
        <w:rPr>
          <w:rFonts w:asciiTheme="majorBidi" w:hAnsiTheme="majorBidi" w:cstheme="majorBidi"/>
          <w:sz w:val="24"/>
          <w:szCs w:val="24"/>
        </w:rPr>
        <w:t>10 exemplaires du support réalisé à transmettre dans le dossier de déblocage</w:t>
      </w:r>
      <w:r>
        <w:rPr>
          <w:rFonts w:asciiTheme="majorBidi" w:hAnsiTheme="majorBidi" w:cstheme="majorBidi"/>
          <w:sz w:val="24"/>
          <w:szCs w:val="24"/>
        </w:rPr>
        <w:t>.</w:t>
      </w:r>
      <w:r w:rsidRPr="00F8019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790912" w:rsidRPr="00F8019C" w:rsidRDefault="00790912" w:rsidP="005165C5">
      <w:pPr>
        <w:pStyle w:val="Paragraphedeliste"/>
        <w:numPr>
          <w:ilvl w:val="0"/>
          <w:numId w:val="16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8019C">
        <w:rPr>
          <w:rFonts w:asciiTheme="majorBidi" w:hAnsiTheme="majorBidi" w:cstheme="majorBidi"/>
          <w:sz w:val="24"/>
          <w:szCs w:val="24"/>
        </w:rPr>
        <w:t>Conformité du dossier avec le cahier des charges.</w:t>
      </w:r>
    </w:p>
    <w:p w:rsidR="00790912" w:rsidRPr="005136F2" w:rsidRDefault="00790912" w:rsidP="005165C5">
      <w:pPr>
        <w:pStyle w:val="Paragraphedeliste"/>
        <w:numPr>
          <w:ilvl w:val="0"/>
          <w:numId w:val="16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Conformité par rapport à la décision.</w:t>
      </w:r>
    </w:p>
    <w:p w:rsidR="005F7AC2" w:rsidRPr="00F1638B" w:rsidRDefault="005F7AC2" w:rsidP="005165C5">
      <w:pPr>
        <w:pStyle w:val="Paragraphedeliste"/>
        <w:numPr>
          <w:ilvl w:val="0"/>
          <w:numId w:val="16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638B">
        <w:rPr>
          <w:rFonts w:asciiTheme="majorBidi" w:hAnsiTheme="majorBidi" w:cstheme="majorBidi"/>
          <w:sz w:val="24"/>
          <w:szCs w:val="24"/>
        </w:rPr>
        <w:t xml:space="preserve">Les factures transmises pour le déblocage ne peuvent être rattachées qu’à une seule et unique décision et doivent correspondre à des dépenses réellement engagées par l’entreprise rentrant dans le cadre de cette </w:t>
      </w:r>
      <w:proofErr w:type="gramStart"/>
      <w:r w:rsidRPr="00F1638B">
        <w:rPr>
          <w:rFonts w:asciiTheme="majorBidi" w:hAnsiTheme="majorBidi" w:cstheme="majorBidi"/>
          <w:sz w:val="24"/>
          <w:szCs w:val="24"/>
        </w:rPr>
        <w:t>décision;</w:t>
      </w:r>
      <w:proofErr w:type="gramEnd"/>
      <w:r w:rsidRPr="00F1638B">
        <w:rPr>
          <w:rFonts w:asciiTheme="majorBidi" w:hAnsiTheme="majorBidi" w:cstheme="majorBidi"/>
          <w:sz w:val="24"/>
          <w:szCs w:val="24"/>
        </w:rPr>
        <w:t xml:space="preserve"> le cas échéant les pièces présentées seront considérées frauduleuses et impliqueront systématiquement les sanctions qui incombent.</w:t>
      </w:r>
    </w:p>
    <w:p w:rsidR="005F7AC2" w:rsidRPr="00F1638B" w:rsidRDefault="005F7AC2" w:rsidP="005165C5">
      <w:pPr>
        <w:pStyle w:val="Paragraphedeliste"/>
        <w:numPr>
          <w:ilvl w:val="0"/>
          <w:numId w:val="16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 xml:space="preserve">En cas de dépôt de dossiers incomplets, si le complément </w:t>
      </w:r>
      <w:proofErr w:type="gramStart"/>
      <w:r w:rsidRPr="00F1638B">
        <w:rPr>
          <w:rFonts w:ascii="Times New Roman" w:hAnsi="Times New Roman" w:cs="Times New Roman"/>
          <w:sz w:val="24"/>
          <w:szCs w:val="24"/>
        </w:rPr>
        <w:t>demandé  n’est</w:t>
      </w:r>
      <w:proofErr w:type="gramEnd"/>
      <w:r w:rsidRPr="00F1638B">
        <w:rPr>
          <w:rFonts w:ascii="Times New Roman" w:hAnsi="Times New Roman" w:cs="Times New Roman"/>
          <w:sz w:val="24"/>
          <w:szCs w:val="24"/>
        </w:rPr>
        <w:t xml:space="preserve"> pas fourni dans les délais indiqués dans la notification transmise à  l’entreprise, le calcul de la subvention sera fait sur la base des pièces validées existantes uniquement ; le cas échéant la demande sera considérée non conforme et classée.</w:t>
      </w:r>
    </w:p>
    <w:p w:rsidR="001E32C2" w:rsidRDefault="001E32C2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</w:p>
    <w:p w:rsidR="002A2FFB" w:rsidRDefault="002A2FFB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1E32C2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Mode de calcul</w:t>
      </w:r>
      <w:r w:rsidR="001E32C2" w:rsidRPr="001E32C2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 :</w:t>
      </w:r>
    </w:p>
    <w:p w:rsidR="004939F4" w:rsidRPr="001E32C2" w:rsidRDefault="004939F4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</w:p>
    <w:p w:rsidR="002A2FFB" w:rsidRPr="003953A9" w:rsidRDefault="00710894" w:rsidP="005165C5">
      <w:pPr>
        <w:pStyle w:val="Paragraphedeliste"/>
        <w:numPr>
          <w:ilvl w:val="0"/>
          <w:numId w:val="18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 choix o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d</w:t>
      </w:r>
      <w:r w:rsidR="002A2FFB" w:rsidRPr="003953A9">
        <w:rPr>
          <w:rFonts w:asciiTheme="majorBidi" w:hAnsiTheme="majorBidi" w:cstheme="majorBidi"/>
          <w:b/>
          <w:bCs/>
          <w:sz w:val="24"/>
          <w:szCs w:val="24"/>
        </w:rPr>
        <w:t>éblocage</w:t>
      </w:r>
      <w:r>
        <w:rPr>
          <w:rFonts w:asciiTheme="majorBidi" w:hAnsiTheme="majorBidi" w:cstheme="majorBidi"/>
          <w:sz w:val="24"/>
          <w:szCs w:val="24"/>
        </w:rPr>
        <w:t xml:space="preserve"> = choix o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2A2FFB" w:rsidRPr="003953A9">
        <w:rPr>
          <w:rFonts w:asciiTheme="majorBidi" w:hAnsiTheme="majorBidi" w:cstheme="majorBidi"/>
          <w:b/>
          <w:bCs/>
          <w:sz w:val="24"/>
          <w:szCs w:val="24"/>
        </w:rPr>
        <w:t>nstruction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 = subvention uniquement</w:t>
      </w:r>
      <w:r>
        <w:rPr>
          <w:rFonts w:asciiTheme="majorBidi" w:hAnsiTheme="majorBidi" w:cstheme="majorBidi"/>
          <w:sz w:val="24"/>
          <w:szCs w:val="24"/>
        </w:rPr>
        <w:t>,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 alors :</w:t>
      </w:r>
    </w:p>
    <w:p w:rsidR="002A2FFB" w:rsidRDefault="002A2FFB" w:rsidP="005165C5">
      <w:pPr>
        <w:pStyle w:val="Paragraphedeliste"/>
        <w:spacing w:line="240" w:lineRule="auto"/>
        <w:ind w:left="1440" w:firstLine="684"/>
        <w:jc w:val="both"/>
        <w:rPr>
          <w:rFonts w:asciiTheme="majorBidi" w:hAnsiTheme="majorBidi" w:cstheme="majorBidi"/>
          <w:sz w:val="24"/>
          <w:szCs w:val="24"/>
        </w:rPr>
      </w:pPr>
      <w:r w:rsidRPr="00D13A82">
        <w:rPr>
          <w:rFonts w:asciiTheme="majorBidi" w:hAnsiTheme="majorBidi" w:cstheme="majorBidi"/>
          <w:b/>
          <w:bCs/>
          <w:sz w:val="24"/>
          <w:szCs w:val="24"/>
        </w:rPr>
        <w:t>TS</w:t>
      </w:r>
      <w:r>
        <w:rPr>
          <w:rFonts w:asciiTheme="majorBidi" w:hAnsiTheme="majorBidi" w:cstheme="majorBidi"/>
          <w:sz w:val="24"/>
          <w:szCs w:val="24"/>
        </w:rPr>
        <w:t xml:space="preserve"> = 30</w:t>
      </w:r>
      <w:r w:rsidR="00FB46A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% + (bonification 5</w:t>
      </w:r>
      <w:r w:rsidR="00FB46A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%) = 35</w:t>
      </w:r>
      <w:r w:rsidR="00FB46A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%</w:t>
      </w:r>
    </w:p>
    <w:p w:rsidR="002A2FFB" w:rsidRPr="003953A9" w:rsidRDefault="00710894" w:rsidP="005165C5">
      <w:pPr>
        <w:pStyle w:val="Paragraphedeliste"/>
        <w:numPr>
          <w:ilvl w:val="0"/>
          <w:numId w:val="18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 choix o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d</w:t>
      </w:r>
      <w:r w:rsidR="002A2FFB" w:rsidRPr="003953A9">
        <w:rPr>
          <w:rFonts w:asciiTheme="majorBidi" w:hAnsiTheme="majorBidi" w:cstheme="majorBidi"/>
          <w:b/>
          <w:bCs/>
          <w:sz w:val="24"/>
          <w:szCs w:val="24"/>
        </w:rPr>
        <w:t>éblocage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 =</w:t>
      </w:r>
      <w:r>
        <w:rPr>
          <w:rFonts w:asciiTheme="majorBidi" w:hAnsiTheme="majorBidi" w:cstheme="majorBidi"/>
          <w:sz w:val="24"/>
          <w:szCs w:val="24"/>
        </w:rPr>
        <w:t xml:space="preserve"> subvention et </w:t>
      </w:r>
      <w:proofErr w:type="gramStart"/>
      <w:r>
        <w:rPr>
          <w:rFonts w:asciiTheme="majorBidi" w:hAnsiTheme="majorBidi" w:cstheme="majorBidi"/>
          <w:sz w:val="24"/>
          <w:szCs w:val="24"/>
        </w:rPr>
        <w:t>prêt  et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choix o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2A2FFB" w:rsidRPr="003953A9">
        <w:rPr>
          <w:rFonts w:asciiTheme="majorBidi" w:hAnsiTheme="majorBidi" w:cstheme="majorBidi"/>
          <w:b/>
          <w:bCs/>
          <w:sz w:val="24"/>
          <w:szCs w:val="24"/>
        </w:rPr>
        <w:t>nstruction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 = subvention uniquement</w:t>
      </w:r>
      <w:r>
        <w:rPr>
          <w:rFonts w:asciiTheme="majorBidi" w:hAnsiTheme="majorBidi" w:cstheme="majorBidi"/>
          <w:sz w:val="24"/>
          <w:szCs w:val="24"/>
        </w:rPr>
        <w:t>,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 alors :</w:t>
      </w:r>
    </w:p>
    <w:p w:rsidR="002A2FFB" w:rsidRDefault="002A2FFB" w:rsidP="005165C5">
      <w:pPr>
        <w:pStyle w:val="Paragraphedeliste"/>
        <w:spacing w:line="240" w:lineRule="auto"/>
        <w:ind w:left="2148"/>
        <w:jc w:val="both"/>
        <w:rPr>
          <w:rFonts w:asciiTheme="majorBidi" w:hAnsiTheme="majorBidi" w:cstheme="majorBidi"/>
          <w:sz w:val="24"/>
          <w:szCs w:val="24"/>
        </w:rPr>
      </w:pPr>
      <w:r w:rsidRPr="0061206E">
        <w:rPr>
          <w:rFonts w:asciiTheme="majorBidi" w:hAnsiTheme="majorBidi" w:cstheme="majorBidi"/>
          <w:b/>
          <w:bCs/>
          <w:sz w:val="24"/>
          <w:szCs w:val="24"/>
        </w:rPr>
        <w:t>TS</w:t>
      </w:r>
      <w:r>
        <w:rPr>
          <w:rFonts w:asciiTheme="majorBidi" w:hAnsiTheme="majorBidi" w:cstheme="majorBidi"/>
          <w:sz w:val="24"/>
          <w:szCs w:val="24"/>
        </w:rPr>
        <w:t>= 35</w:t>
      </w:r>
      <w:r w:rsidR="00FB46A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%</w:t>
      </w:r>
      <w:r w:rsidR="00710894">
        <w:rPr>
          <w:rFonts w:asciiTheme="majorBidi" w:hAnsiTheme="majorBidi" w:cstheme="majorBidi"/>
          <w:sz w:val="24"/>
          <w:szCs w:val="24"/>
        </w:rPr>
        <w:t xml:space="preserve"> +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10894">
        <w:rPr>
          <w:rFonts w:asciiTheme="majorBidi" w:hAnsiTheme="majorBidi" w:cstheme="majorBidi"/>
          <w:sz w:val="24"/>
          <w:szCs w:val="24"/>
        </w:rPr>
        <w:t>(bonification 5</w:t>
      </w:r>
      <w:r w:rsidR="00FB46A7">
        <w:rPr>
          <w:rFonts w:asciiTheme="majorBidi" w:hAnsiTheme="majorBidi" w:cstheme="majorBidi"/>
          <w:sz w:val="24"/>
          <w:szCs w:val="24"/>
        </w:rPr>
        <w:t xml:space="preserve"> </w:t>
      </w:r>
      <w:r w:rsidR="00710894">
        <w:rPr>
          <w:rFonts w:asciiTheme="majorBidi" w:hAnsiTheme="majorBidi" w:cstheme="majorBidi"/>
          <w:sz w:val="24"/>
          <w:szCs w:val="24"/>
        </w:rPr>
        <w:t>%) = 35</w:t>
      </w:r>
      <w:r w:rsidR="00FB46A7">
        <w:rPr>
          <w:rFonts w:asciiTheme="majorBidi" w:hAnsiTheme="majorBidi" w:cstheme="majorBidi"/>
          <w:sz w:val="24"/>
          <w:szCs w:val="24"/>
        </w:rPr>
        <w:t xml:space="preserve"> </w:t>
      </w:r>
      <w:r w:rsidR="00710894">
        <w:rPr>
          <w:rFonts w:asciiTheme="majorBidi" w:hAnsiTheme="majorBidi" w:cstheme="majorBidi"/>
          <w:sz w:val="24"/>
          <w:szCs w:val="24"/>
        </w:rPr>
        <w:t>%</w:t>
      </w:r>
    </w:p>
    <w:p w:rsidR="002A2FFB" w:rsidRPr="003953A9" w:rsidRDefault="00FA479E" w:rsidP="005165C5">
      <w:pPr>
        <w:pStyle w:val="Paragraphedeliste"/>
        <w:numPr>
          <w:ilvl w:val="0"/>
          <w:numId w:val="18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 choix o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d</w:t>
      </w:r>
      <w:r w:rsidR="002A2FFB" w:rsidRPr="003953A9">
        <w:rPr>
          <w:rFonts w:asciiTheme="majorBidi" w:hAnsiTheme="majorBidi" w:cstheme="majorBidi"/>
          <w:b/>
          <w:bCs/>
          <w:sz w:val="24"/>
          <w:szCs w:val="24"/>
        </w:rPr>
        <w:t>éblocage</w:t>
      </w:r>
      <w:r>
        <w:rPr>
          <w:rFonts w:asciiTheme="majorBidi" w:hAnsiTheme="majorBidi" w:cstheme="majorBidi"/>
          <w:sz w:val="24"/>
          <w:szCs w:val="24"/>
        </w:rPr>
        <w:t xml:space="preserve"> = choix o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2A2FFB" w:rsidRPr="003953A9">
        <w:rPr>
          <w:rFonts w:asciiTheme="majorBidi" w:hAnsiTheme="majorBidi" w:cstheme="majorBidi"/>
          <w:b/>
          <w:bCs/>
          <w:sz w:val="24"/>
          <w:szCs w:val="24"/>
        </w:rPr>
        <w:t>nstruction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 = subvention et prêt</w:t>
      </w:r>
      <w:r>
        <w:rPr>
          <w:rFonts w:asciiTheme="majorBidi" w:hAnsiTheme="majorBidi" w:cstheme="majorBidi"/>
          <w:sz w:val="24"/>
          <w:szCs w:val="24"/>
        </w:rPr>
        <w:t>,</w:t>
      </w:r>
      <w:r w:rsidR="002A2FFB" w:rsidRPr="003953A9">
        <w:rPr>
          <w:rFonts w:asciiTheme="majorBidi" w:hAnsiTheme="majorBidi" w:cstheme="majorBidi"/>
          <w:sz w:val="24"/>
          <w:szCs w:val="24"/>
        </w:rPr>
        <w:t xml:space="preserve"> alors :</w:t>
      </w:r>
    </w:p>
    <w:p w:rsidR="002A2FFB" w:rsidRDefault="002A2FFB" w:rsidP="005165C5">
      <w:pPr>
        <w:pStyle w:val="Paragraphedeliste"/>
        <w:spacing w:line="240" w:lineRule="auto"/>
        <w:ind w:left="2148"/>
        <w:jc w:val="both"/>
        <w:rPr>
          <w:rFonts w:asciiTheme="majorBidi" w:hAnsiTheme="majorBidi" w:cstheme="majorBidi"/>
          <w:sz w:val="24"/>
          <w:szCs w:val="24"/>
        </w:rPr>
      </w:pPr>
      <w:r w:rsidRPr="0061206E">
        <w:rPr>
          <w:rFonts w:asciiTheme="majorBidi" w:hAnsiTheme="majorBidi" w:cstheme="majorBidi"/>
          <w:b/>
          <w:bCs/>
          <w:sz w:val="24"/>
          <w:szCs w:val="24"/>
        </w:rPr>
        <w:t>TS</w:t>
      </w:r>
      <w:r>
        <w:rPr>
          <w:rFonts w:asciiTheme="majorBidi" w:hAnsiTheme="majorBidi" w:cstheme="majorBidi"/>
          <w:sz w:val="24"/>
          <w:szCs w:val="24"/>
        </w:rPr>
        <w:t>= 30</w:t>
      </w:r>
      <w:r w:rsidR="00FB46A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% </w:t>
      </w:r>
    </w:p>
    <w:p w:rsidR="001E32C2" w:rsidRPr="003066B0" w:rsidRDefault="001E32C2" w:rsidP="005165C5">
      <w:pPr>
        <w:pStyle w:val="Paragraphedeliste"/>
        <w:spacing w:line="240" w:lineRule="auto"/>
        <w:ind w:left="2148"/>
        <w:jc w:val="both"/>
        <w:rPr>
          <w:rFonts w:asciiTheme="majorBidi" w:hAnsiTheme="majorBidi" w:cstheme="majorBidi"/>
          <w:sz w:val="24"/>
          <w:szCs w:val="24"/>
        </w:rPr>
      </w:pPr>
    </w:p>
    <w:p w:rsidR="002A2FFB" w:rsidRPr="001E32C2" w:rsidRDefault="001E32C2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</w:pPr>
      <w:r w:rsidRPr="001E32C2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Formule de calcul :</w:t>
      </w:r>
    </w:p>
    <w:p w:rsidR="002A2FFB" w:rsidRDefault="002A2FFB" w:rsidP="005165C5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:rsidR="00AB1373" w:rsidRPr="005C0437" w:rsidRDefault="00AB1373" w:rsidP="005165C5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0" w:type="auto"/>
        <w:tblInd w:w="3227" w:type="dxa"/>
        <w:tblLook w:val="04A0" w:firstRow="1" w:lastRow="0" w:firstColumn="1" w:lastColumn="0" w:noHBand="0" w:noVBand="1"/>
      </w:tblPr>
      <w:tblGrid>
        <w:gridCol w:w="3969"/>
      </w:tblGrid>
      <w:tr w:rsidR="002A2FFB" w:rsidTr="00D33F7E">
        <w:trPr>
          <w:trHeight w:val="1035"/>
        </w:trPr>
        <w:tc>
          <w:tcPr>
            <w:tcW w:w="3969" w:type="dxa"/>
            <w:shd w:val="clear" w:color="auto" w:fill="F2F2F2" w:themeFill="background1" w:themeFillShade="F2"/>
          </w:tcPr>
          <w:p w:rsidR="002A2FFB" w:rsidRDefault="002A2FFB" w:rsidP="005165C5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2A2FFB" w:rsidRPr="00CF170E" w:rsidRDefault="00CF170E" w:rsidP="005165C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8"/>
                  <w:szCs w:val="28"/>
                </w:rPr>
                <m:t>VrS = min [ Vsi, CrA * TS ]</m:t>
              </m:r>
            </m:oMath>
            <w:r w:rsidR="002A2FFB" w:rsidRPr="00CF170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 </w:t>
            </w:r>
          </w:p>
        </w:tc>
      </w:tr>
    </w:tbl>
    <w:p w:rsidR="00E60BE0" w:rsidRDefault="00E60BE0" w:rsidP="005165C5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:rsidR="00021543" w:rsidRPr="00AE310B" w:rsidRDefault="00021543" w:rsidP="005165C5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:rsidR="00E60BE0" w:rsidRDefault="00E60BE0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VrS</w:t>
      </w:r>
      <w:proofErr w:type="spellEnd"/>
      <w:r>
        <w:rPr>
          <w:rFonts w:asciiTheme="majorBidi" w:hAnsiTheme="majorBidi" w:cstheme="majorBidi"/>
          <w:sz w:val="24"/>
          <w:szCs w:val="24"/>
        </w:rPr>
        <w:t> : Valeur réelle subvention.</w:t>
      </w:r>
    </w:p>
    <w:p w:rsidR="00E94171" w:rsidRPr="00E94171" w:rsidRDefault="00E60BE0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VSi</w:t>
      </w:r>
      <w:proofErr w:type="spellEnd"/>
      <w:r>
        <w:rPr>
          <w:rFonts w:asciiTheme="majorBidi" w:hAnsiTheme="majorBidi" w:cstheme="majorBidi"/>
          <w:sz w:val="24"/>
          <w:szCs w:val="24"/>
        </w:rPr>
        <w:t> : Valeur subvention instruction.</w:t>
      </w:r>
    </w:p>
    <w:p w:rsidR="00F2507D" w:rsidRPr="00E94171" w:rsidRDefault="00E94171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CF170E">
        <w:rPr>
          <w:rFonts w:asciiTheme="majorBidi" w:hAnsiTheme="majorBidi" w:cstheme="majorBidi"/>
          <w:b/>
          <w:bCs/>
          <w:sz w:val="24"/>
          <w:szCs w:val="24"/>
        </w:rPr>
        <w:t>Cr</w:t>
      </w:r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proofErr w:type="spellEnd"/>
      <w:r w:rsidRPr="00CF170E">
        <w:rPr>
          <w:rFonts w:asciiTheme="majorBidi" w:hAnsiTheme="majorBidi" w:cstheme="majorBidi"/>
          <w:sz w:val="24"/>
          <w:szCs w:val="24"/>
        </w:rPr>
        <w:t>:</w:t>
      </w:r>
      <w:proofErr w:type="gramEnd"/>
      <w:r w:rsidRPr="00CF170E">
        <w:rPr>
          <w:rFonts w:asciiTheme="majorBidi" w:hAnsiTheme="majorBidi" w:cstheme="majorBidi"/>
          <w:sz w:val="24"/>
          <w:szCs w:val="24"/>
        </w:rPr>
        <w:t xml:space="preserve"> Coût réel de </w:t>
      </w:r>
      <w:r>
        <w:rPr>
          <w:rFonts w:asciiTheme="majorBidi" w:hAnsiTheme="majorBidi" w:cstheme="majorBidi"/>
          <w:sz w:val="24"/>
          <w:szCs w:val="24"/>
        </w:rPr>
        <w:t>l’action</w:t>
      </w:r>
      <w:r w:rsidRPr="00CF170E">
        <w:rPr>
          <w:rFonts w:asciiTheme="majorBidi" w:hAnsiTheme="majorBidi" w:cstheme="majorBidi"/>
          <w:sz w:val="24"/>
          <w:szCs w:val="24"/>
        </w:rPr>
        <w:t xml:space="preserve"> = max 25000 </w:t>
      </w:r>
      <w:proofErr w:type="spellStart"/>
      <w:r w:rsidRPr="00CF170E">
        <w:rPr>
          <w:rFonts w:asciiTheme="majorBidi" w:hAnsiTheme="majorBidi" w:cstheme="majorBidi"/>
          <w:sz w:val="24"/>
          <w:szCs w:val="24"/>
        </w:rPr>
        <w:t>dt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E60BE0" w:rsidRPr="001874EF" w:rsidRDefault="00E60BE0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874EF">
        <w:rPr>
          <w:rFonts w:asciiTheme="majorBidi" w:hAnsiTheme="majorBidi" w:cstheme="majorBidi"/>
          <w:b/>
          <w:bCs/>
          <w:sz w:val="24"/>
          <w:szCs w:val="24"/>
        </w:rPr>
        <w:t>TS</w:t>
      </w:r>
      <w:r w:rsidRPr="001874EF">
        <w:rPr>
          <w:rFonts w:asciiTheme="majorBidi" w:hAnsiTheme="majorBidi" w:cstheme="majorBidi"/>
          <w:sz w:val="24"/>
          <w:szCs w:val="24"/>
        </w:rPr>
        <w:t> : Taux</w:t>
      </w:r>
      <w:r>
        <w:rPr>
          <w:rFonts w:asciiTheme="majorBidi" w:hAnsiTheme="majorBidi" w:cstheme="majorBidi"/>
          <w:sz w:val="24"/>
          <w:szCs w:val="24"/>
        </w:rPr>
        <w:t xml:space="preserve"> de la</w:t>
      </w:r>
      <w:r w:rsidR="00E94171">
        <w:rPr>
          <w:rFonts w:asciiTheme="majorBidi" w:hAnsiTheme="majorBidi" w:cstheme="majorBidi"/>
          <w:sz w:val="24"/>
          <w:szCs w:val="24"/>
        </w:rPr>
        <w:t xml:space="preserve"> subvention.</w:t>
      </w:r>
    </w:p>
    <w:p w:rsidR="00E60BE0" w:rsidRPr="00CF170E" w:rsidRDefault="00E60BE0" w:rsidP="005165C5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E60BE0" w:rsidRPr="00CF170E" w:rsidSect="00AA7E1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20B0" w:rsidRDefault="00B820B0" w:rsidP="002A2FFB">
      <w:pPr>
        <w:spacing w:after="0" w:line="240" w:lineRule="auto"/>
      </w:pPr>
      <w:r>
        <w:separator/>
      </w:r>
    </w:p>
  </w:endnote>
  <w:endnote w:type="continuationSeparator" w:id="0">
    <w:p w:rsidR="00B820B0" w:rsidRDefault="00B820B0" w:rsidP="002A2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01099"/>
      <w:docPartObj>
        <w:docPartGallery w:val="Page Numbers (Bottom of Page)"/>
        <w:docPartUnique/>
      </w:docPartObj>
    </w:sdtPr>
    <w:sdtEndPr/>
    <w:sdtContent>
      <w:p w:rsidR="00F62AA1" w:rsidRDefault="00B820B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2DA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62AA1" w:rsidRDefault="00F62AA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20B0" w:rsidRDefault="00B820B0" w:rsidP="002A2FFB">
      <w:pPr>
        <w:spacing w:after="0" w:line="240" w:lineRule="auto"/>
      </w:pPr>
      <w:r>
        <w:separator/>
      </w:r>
    </w:p>
  </w:footnote>
  <w:footnote w:type="continuationSeparator" w:id="0">
    <w:p w:rsidR="00B820B0" w:rsidRDefault="00B820B0" w:rsidP="002A2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126BF"/>
    <w:multiLevelType w:val="hybridMultilevel"/>
    <w:tmpl w:val="4F32959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D7B15"/>
    <w:multiLevelType w:val="hybridMultilevel"/>
    <w:tmpl w:val="4136224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27EDE"/>
    <w:multiLevelType w:val="hybridMultilevel"/>
    <w:tmpl w:val="C186D1C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3664FF"/>
    <w:multiLevelType w:val="hybridMultilevel"/>
    <w:tmpl w:val="CAD6EC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62D63"/>
    <w:multiLevelType w:val="hybridMultilevel"/>
    <w:tmpl w:val="81B6B9EE"/>
    <w:lvl w:ilvl="0" w:tplc="0F76A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E48A5"/>
    <w:multiLevelType w:val="hybridMultilevel"/>
    <w:tmpl w:val="44FE33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97940"/>
    <w:multiLevelType w:val="hybridMultilevel"/>
    <w:tmpl w:val="B9F6CCA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0051FF"/>
    <w:multiLevelType w:val="hybridMultilevel"/>
    <w:tmpl w:val="F7A05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859B6"/>
    <w:multiLevelType w:val="hybridMultilevel"/>
    <w:tmpl w:val="6734BD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D1EBF"/>
    <w:multiLevelType w:val="hybridMultilevel"/>
    <w:tmpl w:val="887ED5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BF670D"/>
    <w:multiLevelType w:val="hybridMultilevel"/>
    <w:tmpl w:val="B6D458B6"/>
    <w:lvl w:ilvl="0" w:tplc="5E8CB9A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D4FA0"/>
    <w:multiLevelType w:val="hybridMultilevel"/>
    <w:tmpl w:val="5896D6B4"/>
    <w:lvl w:ilvl="0" w:tplc="040C0015">
      <w:start w:val="1"/>
      <w:numFmt w:val="upperLetter"/>
      <w:lvlText w:val="%1."/>
      <w:lvlJc w:val="left"/>
      <w:pPr>
        <w:ind w:left="1200" w:hanging="360"/>
      </w:pPr>
    </w:lvl>
    <w:lvl w:ilvl="1" w:tplc="040C0019" w:tentative="1">
      <w:start w:val="1"/>
      <w:numFmt w:val="lowerLetter"/>
      <w:lvlText w:val="%2."/>
      <w:lvlJc w:val="left"/>
      <w:pPr>
        <w:ind w:left="1920" w:hanging="360"/>
      </w:pPr>
    </w:lvl>
    <w:lvl w:ilvl="2" w:tplc="040C001B" w:tentative="1">
      <w:start w:val="1"/>
      <w:numFmt w:val="lowerRoman"/>
      <w:lvlText w:val="%3."/>
      <w:lvlJc w:val="right"/>
      <w:pPr>
        <w:ind w:left="2640" w:hanging="180"/>
      </w:pPr>
    </w:lvl>
    <w:lvl w:ilvl="3" w:tplc="040C000F" w:tentative="1">
      <w:start w:val="1"/>
      <w:numFmt w:val="decimal"/>
      <w:lvlText w:val="%4."/>
      <w:lvlJc w:val="left"/>
      <w:pPr>
        <w:ind w:left="3360" w:hanging="360"/>
      </w:pPr>
    </w:lvl>
    <w:lvl w:ilvl="4" w:tplc="040C0019" w:tentative="1">
      <w:start w:val="1"/>
      <w:numFmt w:val="lowerLetter"/>
      <w:lvlText w:val="%5."/>
      <w:lvlJc w:val="left"/>
      <w:pPr>
        <w:ind w:left="4080" w:hanging="360"/>
      </w:pPr>
    </w:lvl>
    <w:lvl w:ilvl="5" w:tplc="040C001B" w:tentative="1">
      <w:start w:val="1"/>
      <w:numFmt w:val="lowerRoman"/>
      <w:lvlText w:val="%6."/>
      <w:lvlJc w:val="right"/>
      <w:pPr>
        <w:ind w:left="4800" w:hanging="180"/>
      </w:pPr>
    </w:lvl>
    <w:lvl w:ilvl="6" w:tplc="040C000F" w:tentative="1">
      <w:start w:val="1"/>
      <w:numFmt w:val="decimal"/>
      <w:lvlText w:val="%7."/>
      <w:lvlJc w:val="left"/>
      <w:pPr>
        <w:ind w:left="5520" w:hanging="360"/>
      </w:pPr>
    </w:lvl>
    <w:lvl w:ilvl="7" w:tplc="040C0019" w:tentative="1">
      <w:start w:val="1"/>
      <w:numFmt w:val="lowerLetter"/>
      <w:lvlText w:val="%8."/>
      <w:lvlJc w:val="left"/>
      <w:pPr>
        <w:ind w:left="6240" w:hanging="360"/>
      </w:pPr>
    </w:lvl>
    <w:lvl w:ilvl="8" w:tplc="040C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4F9A7D7D"/>
    <w:multiLevelType w:val="hybridMultilevel"/>
    <w:tmpl w:val="A8BE0934"/>
    <w:lvl w:ilvl="0" w:tplc="808048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78212E"/>
    <w:multiLevelType w:val="hybridMultilevel"/>
    <w:tmpl w:val="62663FAC"/>
    <w:lvl w:ilvl="0" w:tplc="0F76A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A95A90"/>
    <w:multiLevelType w:val="hybridMultilevel"/>
    <w:tmpl w:val="2F7290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F67519"/>
    <w:multiLevelType w:val="hybridMultilevel"/>
    <w:tmpl w:val="85266250"/>
    <w:lvl w:ilvl="0" w:tplc="A49EDC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DF16B7"/>
    <w:multiLevelType w:val="hybridMultilevel"/>
    <w:tmpl w:val="771A97C2"/>
    <w:lvl w:ilvl="0" w:tplc="A49EDC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E41C0"/>
    <w:multiLevelType w:val="hybridMultilevel"/>
    <w:tmpl w:val="576094A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74721E0"/>
    <w:multiLevelType w:val="hybridMultilevel"/>
    <w:tmpl w:val="AC7A44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3D1C98"/>
    <w:multiLevelType w:val="hybridMultilevel"/>
    <w:tmpl w:val="2E7A6A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4F4293"/>
    <w:multiLevelType w:val="hybridMultilevel"/>
    <w:tmpl w:val="8E92E1F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89E15C6"/>
    <w:multiLevelType w:val="hybridMultilevel"/>
    <w:tmpl w:val="C1B24C9A"/>
    <w:lvl w:ilvl="0" w:tplc="9CFE5E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15"/>
  </w:num>
  <w:num w:numId="4">
    <w:abstractNumId w:val="16"/>
  </w:num>
  <w:num w:numId="5">
    <w:abstractNumId w:val="1"/>
  </w:num>
  <w:num w:numId="6">
    <w:abstractNumId w:val="11"/>
  </w:num>
  <w:num w:numId="7">
    <w:abstractNumId w:val="20"/>
  </w:num>
  <w:num w:numId="8">
    <w:abstractNumId w:val="10"/>
  </w:num>
  <w:num w:numId="9">
    <w:abstractNumId w:val="18"/>
  </w:num>
  <w:num w:numId="10">
    <w:abstractNumId w:val="0"/>
  </w:num>
  <w:num w:numId="11">
    <w:abstractNumId w:val="7"/>
  </w:num>
  <w:num w:numId="12">
    <w:abstractNumId w:val="19"/>
  </w:num>
  <w:num w:numId="13">
    <w:abstractNumId w:val="2"/>
  </w:num>
  <w:num w:numId="14">
    <w:abstractNumId w:val="21"/>
  </w:num>
  <w:num w:numId="15">
    <w:abstractNumId w:val="14"/>
  </w:num>
  <w:num w:numId="16">
    <w:abstractNumId w:val="8"/>
  </w:num>
  <w:num w:numId="17">
    <w:abstractNumId w:val="13"/>
  </w:num>
  <w:num w:numId="18">
    <w:abstractNumId w:val="12"/>
  </w:num>
  <w:num w:numId="19">
    <w:abstractNumId w:val="3"/>
  </w:num>
  <w:num w:numId="20">
    <w:abstractNumId w:val="5"/>
  </w:num>
  <w:num w:numId="21">
    <w:abstractNumId w:val="4"/>
  </w:num>
  <w:num w:numId="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FFB"/>
    <w:rsid w:val="00016283"/>
    <w:rsid w:val="00021543"/>
    <w:rsid w:val="000701BB"/>
    <w:rsid w:val="000734B7"/>
    <w:rsid w:val="00075B08"/>
    <w:rsid w:val="000A6947"/>
    <w:rsid w:val="000C307B"/>
    <w:rsid w:val="000D4686"/>
    <w:rsid w:val="000E6246"/>
    <w:rsid w:val="000F2B3C"/>
    <w:rsid w:val="000F6961"/>
    <w:rsid w:val="00106676"/>
    <w:rsid w:val="00110182"/>
    <w:rsid w:val="00135027"/>
    <w:rsid w:val="00166338"/>
    <w:rsid w:val="001745CE"/>
    <w:rsid w:val="0019360F"/>
    <w:rsid w:val="001B0FC8"/>
    <w:rsid w:val="001D6CF3"/>
    <w:rsid w:val="001E32C2"/>
    <w:rsid w:val="001E7C52"/>
    <w:rsid w:val="002223C0"/>
    <w:rsid w:val="002244E4"/>
    <w:rsid w:val="00250AA4"/>
    <w:rsid w:val="002A2FFB"/>
    <w:rsid w:val="002E2EED"/>
    <w:rsid w:val="002F795E"/>
    <w:rsid w:val="00320219"/>
    <w:rsid w:val="00330104"/>
    <w:rsid w:val="00355FFF"/>
    <w:rsid w:val="003855F9"/>
    <w:rsid w:val="003953A9"/>
    <w:rsid w:val="00395667"/>
    <w:rsid w:val="003979C2"/>
    <w:rsid w:val="003D4EA9"/>
    <w:rsid w:val="003F3578"/>
    <w:rsid w:val="00424CE9"/>
    <w:rsid w:val="004272B9"/>
    <w:rsid w:val="00437A85"/>
    <w:rsid w:val="00442906"/>
    <w:rsid w:val="004571C6"/>
    <w:rsid w:val="00464075"/>
    <w:rsid w:val="00471BC0"/>
    <w:rsid w:val="004743C8"/>
    <w:rsid w:val="004939F4"/>
    <w:rsid w:val="004B3710"/>
    <w:rsid w:val="004C4436"/>
    <w:rsid w:val="004D364A"/>
    <w:rsid w:val="004E2E34"/>
    <w:rsid w:val="004E6184"/>
    <w:rsid w:val="0050259D"/>
    <w:rsid w:val="005063A8"/>
    <w:rsid w:val="00511DDE"/>
    <w:rsid w:val="005136F2"/>
    <w:rsid w:val="005165C5"/>
    <w:rsid w:val="00536E1E"/>
    <w:rsid w:val="005941AD"/>
    <w:rsid w:val="005B3C8C"/>
    <w:rsid w:val="005B5E4E"/>
    <w:rsid w:val="005D0880"/>
    <w:rsid w:val="005F739F"/>
    <w:rsid w:val="005F7AC2"/>
    <w:rsid w:val="00603045"/>
    <w:rsid w:val="00604CD5"/>
    <w:rsid w:val="0060528B"/>
    <w:rsid w:val="006468D3"/>
    <w:rsid w:val="00652E83"/>
    <w:rsid w:val="006543B7"/>
    <w:rsid w:val="00662447"/>
    <w:rsid w:val="006641C8"/>
    <w:rsid w:val="006850A8"/>
    <w:rsid w:val="006A252C"/>
    <w:rsid w:val="006B1B62"/>
    <w:rsid w:val="006E1746"/>
    <w:rsid w:val="006E1824"/>
    <w:rsid w:val="006F0328"/>
    <w:rsid w:val="00710894"/>
    <w:rsid w:val="00724A72"/>
    <w:rsid w:val="00743021"/>
    <w:rsid w:val="00753840"/>
    <w:rsid w:val="00755A5C"/>
    <w:rsid w:val="00763B3F"/>
    <w:rsid w:val="007656C9"/>
    <w:rsid w:val="00780772"/>
    <w:rsid w:val="00790912"/>
    <w:rsid w:val="00794D6D"/>
    <w:rsid w:val="007974D7"/>
    <w:rsid w:val="007979FC"/>
    <w:rsid w:val="007A0ACD"/>
    <w:rsid w:val="007C3F60"/>
    <w:rsid w:val="007D3A97"/>
    <w:rsid w:val="007E19BA"/>
    <w:rsid w:val="008245B2"/>
    <w:rsid w:val="0083042C"/>
    <w:rsid w:val="00861BB6"/>
    <w:rsid w:val="0086340E"/>
    <w:rsid w:val="0086748B"/>
    <w:rsid w:val="00875E9B"/>
    <w:rsid w:val="008A44DC"/>
    <w:rsid w:val="008C3546"/>
    <w:rsid w:val="008F73E2"/>
    <w:rsid w:val="00917F2C"/>
    <w:rsid w:val="009559A8"/>
    <w:rsid w:val="00965CF0"/>
    <w:rsid w:val="00983F67"/>
    <w:rsid w:val="009920B4"/>
    <w:rsid w:val="009A241B"/>
    <w:rsid w:val="009A54E7"/>
    <w:rsid w:val="009B1632"/>
    <w:rsid w:val="009C259B"/>
    <w:rsid w:val="00A13A22"/>
    <w:rsid w:val="00A33C9D"/>
    <w:rsid w:val="00A35A38"/>
    <w:rsid w:val="00A36154"/>
    <w:rsid w:val="00A6379A"/>
    <w:rsid w:val="00AA7E19"/>
    <w:rsid w:val="00AB1373"/>
    <w:rsid w:val="00AB3D46"/>
    <w:rsid w:val="00AB576B"/>
    <w:rsid w:val="00AD5D8B"/>
    <w:rsid w:val="00AE310B"/>
    <w:rsid w:val="00AF4B3E"/>
    <w:rsid w:val="00B02A63"/>
    <w:rsid w:val="00B04C7F"/>
    <w:rsid w:val="00B2390F"/>
    <w:rsid w:val="00B77946"/>
    <w:rsid w:val="00B820B0"/>
    <w:rsid w:val="00B92DAF"/>
    <w:rsid w:val="00B96BD8"/>
    <w:rsid w:val="00BA453D"/>
    <w:rsid w:val="00C0586B"/>
    <w:rsid w:val="00C1719B"/>
    <w:rsid w:val="00C3511F"/>
    <w:rsid w:val="00C56B93"/>
    <w:rsid w:val="00C66C37"/>
    <w:rsid w:val="00CE17DF"/>
    <w:rsid w:val="00CE747D"/>
    <w:rsid w:val="00CF170E"/>
    <w:rsid w:val="00CF2AA5"/>
    <w:rsid w:val="00D158DA"/>
    <w:rsid w:val="00D2178A"/>
    <w:rsid w:val="00D54EED"/>
    <w:rsid w:val="00D57857"/>
    <w:rsid w:val="00D80213"/>
    <w:rsid w:val="00D811CB"/>
    <w:rsid w:val="00D8172D"/>
    <w:rsid w:val="00DB12D5"/>
    <w:rsid w:val="00DC5A14"/>
    <w:rsid w:val="00DF04B9"/>
    <w:rsid w:val="00E029EB"/>
    <w:rsid w:val="00E05486"/>
    <w:rsid w:val="00E237E4"/>
    <w:rsid w:val="00E2661C"/>
    <w:rsid w:val="00E30B9C"/>
    <w:rsid w:val="00E353BD"/>
    <w:rsid w:val="00E40349"/>
    <w:rsid w:val="00E403BC"/>
    <w:rsid w:val="00E60BE0"/>
    <w:rsid w:val="00E7658C"/>
    <w:rsid w:val="00E911DF"/>
    <w:rsid w:val="00E94171"/>
    <w:rsid w:val="00E94F33"/>
    <w:rsid w:val="00E95DC6"/>
    <w:rsid w:val="00EE3DD1"/>
    <w:rsid w:val="00F0078B"/>
    <w:rsid w:val="00F137CE"/>
    <w:rsid w:val="00F2507D"/>
    <w:rsid w:val="00F272E8"/>
    <w:rsid w:val="00F3422E"/>
    <w:rsid w:val="00F349EF"/>
    <w:rsid w:val="00F43FDD"/>
    <w:rsid w:val="00F62AA1"/>
    <w:rsid w:val="00F73D1A"/>
    <w:rsid w:val="00F76343"/>
    <w:rsid w:val="00F8019C"/>
    <w:rsid w:val="00F97404"/>
    <w:rsid w:val="00FA479E"/>
    <w:rsid w:val="00FA48CE"/>
    <w:rsid w:val="00FB46A7"/>
    <w:rsid w:val="00FD2FD5"/>
    <w:rsid w:val="00FD3BE1"/>
    <w:rsid w:val="00FD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CD456E-79FD-48D9-833B-497B6BB96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FF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A2FFB"/>
    <w:pPr>
      <w:ind w:left="720"/>
      <w:contextualSpacing/>
    </w:pPr>
  </w:style>
  <w:style w:type="table" w:styleId="Grilledutableau">
    <w:name w:val="Table Grid"/>
    <w:basedOn w:val="TableauNormal"/>
    <w:uiPriority w:val="59"/>
    <w:rsid w:val="002A2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A2FF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A2FF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2A2FFB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2A2FFB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F62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62AA1"/>
  </w:style>
  <w:style w:type="paragraph" w:styleId="Pieddepage">
    <w:name w:val="footer"/>
    <w:basedOn w:val="Normal"/>
    <w:link w:val="PieddepageCar"/>
    <w:uiPriority w:val="99"/>
    <w:unhideWhenUsed/>
    <w:rsid w:val="00F62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2AA1"/>
  </w:style>
  <w:style w:type="paragraph" w:styleId="Textedebulles">
    <w:name w:val="Balloon Text"/>
    <w:basedOn w:val="Normal"/>
    <w:link w:val="TextedebullesCar"/>
    <w:uiPriority w:val="99"/>
    <w:semiHidden/>
    <w:unhideWhenUsed/>
    <w:rsid w:val="009C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2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0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970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 AZZI</dc:creator>
  <cp:lastModifiedBy>Slah Ben Ali</cp:lastModifiedBy>
  <cp:revision>2</cp:revision>
  <cp:lastPrinted>2016-07-20T06:59:00Z</cp:lastPrinted>
  <dcterms:created xsi:type="dcterms:W3CDTF">2019-06-09T15:57:00Z</dcterms:created>
  <dcterms:modified xsi:type="dcterms:W3CDTF">2019-06-09T15:57:00Z</dcterms:modified>
</cp:coreProperties>
</file>